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64A" w:rsidRPr="00FC32AA" w:rsidRDefault="00AA563D" w:rsidP="006913C1">
      <w:pPr>
        <w:pStyle w:val="PlainText"/>
        <w:spacing w:line="276" w:lineRule="auto"/>
        <w:jc w:val="both"/>
        <w:rPr>
          <w:rFonts w:ascii="Arial" w:hAnsi="Arial" w:cs="Arial"/>
        </w:rPr>
      </w:pPr>
      <w:r w:rsidRPr="00FC32AA">
        <w:rPr>
          <w:rFonts w:ascii="Arial" w:hAnsi="Arial" w:cs="Arial"/>
        </w:rPr>
        <w:t>Dear p</w:t>
      </w:r>
      <w:r w:rsidR="00487289" w:rsidRPr="00FC32AA">
        <w:rPr>
          <w:rFonts w:ascii="Arial" w:hAnsi="Arial" w:cs="Arial"/>
        </w:rPr>
        <w:t>artner,</w:t>
      </w:r>
    </w:p>
    <w:p w:rsidR="00346363" w:rsidRPr="00FC32AA" w:rsidRDefault="00346363" w:rsidP="006913C1">
      <w:pPr>
        <w:pStyle w:val="PlainText"/>
        <w:spacing w:line="276" w:lineRule="auto"/>
        <w:jc w:val="both"/>
        <w:rPr>
          <w:rFonts w:ascii="Arial" w:hAnsi="Arial" w:cs="Arial"/>
        </w:rPr>
      </w:pPr>
    </w:p>
    <w:p w:rsidR="00AA563D" w:rsidRPr="00FC32AA" w:rsidRDefault="00AA563D" w:rsidP="006913C1">
      <w:pPr>
        <w:pStyle w:val="PlainText"/>
        <w:spacing w:line="276" w:lineRule="auto"/>
        <w:jc w:val="both"/>
        <w:rPr>
          <w:rFonts w:ascii="Arial" w:hAnsi="Arial" w:cs="Arial"/>
        </w:rPr>
      </w:pPr>
    </w:p>
    <w:p w:rsidR="005178E4" w:rsidRPr="00FC32AA" w:rsidRDefault="00D87A4E" w:rsidP="006913C1">
      <w:pPr>
        <w:pStyle w:val="Heading1"/>
        <w:spacing w:line="276" w:lineRule="auto"/>
        <w:rPr>
          <w:rFonts w:ascii="Arial" w:hAnsi="Arial" w:cs="Arial"/>
          <w:sz w:val="22"/>
          <w:szCs w:val="22"/>
          <w:u w:val="none"/>
        </w:rPr>
      </w:pPr>
      <w:r w:rsidRPr="00FC32AA">
        <w:rPr>
          <w:rFonts w:ascii="Arial" w:hAnsi="Arial" w:cs="Arial"/>
          <w:sz w:val="22"/>
          <w:szCs w:val="22"/>
          <w:u w:val="none"/>
        </w:rPr>
        <w:t>INVITATION TO PARTICIPATE IN THE TEMASEK FOUNDATION LEADERSHIP ENRICHMENT AND REGIONAL NETWORKING PROGRAMME @ N</w:t>
      </w:r>
      <w:r w:rsidR="005178E4" w:rsidRPr="00FC32AA">
        <w:rPr>
          <w:rFonts w:ascii="Arial" w:hAnsi="Arial" w:cs="Arial"/>
          <w:sz w:val="22"/>
          <w:szCs w:val="22"/>
          <w:u w:val="none"/>
        </w:rPr>
        <w:t>ATIONAL UNIVERSITY OF SINGAPORE</w:t>
      </w:r>
    </w:p>
    <w:p w:rsidR="00346363" w:rsidRPr="00FC32AA" w:rsidRDefault="00850148" w:rsidP="006913C1">
      <w:pPr>
        <w:pStyle w:val="Heading1"/>
        <w:spacing w:line="276" w:lineRule="auto"/>
        <w:rPr>
          <w:rFonts w:ascii="Arial" w:hAnsi="Arial" w:cs="Arial"/>
          <w:sz w:val="22"/>
          <w:szCs w:val="22"/>
          <w:u w:val="none"/>
        </w:rPr>
      </w:pPr>
      <w:r w:rsidRPr="00FC32AA">
        <w:rPr>
          <w:rFonts w:ascii="Arial" w:hAnsi="Arial" w:cs="Arial"/>
          <w:sz w:val="22"/>
          <w:szCs w:val="22"/>
          <w:u w:val="none"/>
        </w:rPr>
        <w:t xml:space="preserve"> AY </w:t>
      </w:r>
      <w:r w:rsidR="00D87A4E" w:rsidRPr="00FC32AA">
        <w:rPr>
          <w:rFonts w:ascii="Arial" w:hAnsi="Arial" w:cs="Arial"/>
          <w:sz w:val="22"/>
          <w:szCs w:val="22"/>
          <w:u w:val="none"/>
        </w:rPr>
        <w:t>14</w:t>
      </w:r>
      <w:r w:rsidRPr="00FC32AA">
        <w:rPr>
          <w:rFonts w:ascii="Arial" w:hAnsi="Arial" w:cs="Arial"/>
          <w:sz w:val="22"/>
          <w:szCs w:val="22"/>
          <w:u w:val="none"/>
        </w:rPr>
        <w:t>/15</w:t>
      </w:r>
      <w:r w:rsidR="00D87A4E" w:rsidRPr="00FC32AA">
        <w:rPr>
          <w:rFonts w:ascii="Arial" w:hAnsi="Arial" w:cs="Arial"/>
          <w:sz w:val="22"/>
          <w:szCs w:val="22"/>
          <w:u w:val="none"/>
        </w:rPr>
        <w:t xml:space="preserve"> SEMESTER </w:t>
      </w:r>
      <w:r w:rsidR="0026393E">
        <w:rPr>
          <w:rFonts w:ascii="Arial" w:hAnsi="Arial" w:cs="Arial"/>
          <w:sz w:val="22"/>
          <w:szCs w:val="22"/>
          <w:u w:val="none"/>
        </w:rPr>
        <w:t>1</w:t>
      </w:r>
      <w:r w:rsidR="00D87A4E" w:rsidRPr="00FC32AA">
        <w:rPr>
          <w:rFonts w:ascii="Arial" w:hAnsi="Arial" w:cs="Arial"/>
          <w:sz w:val="22"/>
          <w:szCs w:val="22"/>
          <w:u w:val="none"/>
        </w:rPr>
        <w:t xml:space="preserve"> (</w:t>
      </w:r>
      <w:r w:rsidRPr="00FC32AA">
        <w:rPr>
          <w:rFonts w:ascii="Arial" w:hAnsi="Arial" w:cs="Arial"/>
          <w:sz w:val="22"/>
          <w:szCs w:val="22"/>
          <w:u w:val="none"/>
        </w:rPr>
        <w:t>AUGUST - DECEMBER</w:t>
      </w:r>
      <w:r w:rsidR="00D87A4E" w:rsidRPr="00FC32AA">
        <w:rPr>
          <w:rFonts w:ascii="Arial" w:hAnsi="Arial" w:cs="Arial"/>
          <w:sz w:val="22"/>
          <w:szCs w:val="22"/>
          <w:u w:val="none"/>
        </w:rPr>
        <w:t xml:space="preserve"> 2014)</w:t>
      </w:r>
    </w:p>
    <w:p w:rsidR="00850148" w:rsidRPr="00FC32AA" w:rsidRDefault="00850148" w:rsidP="006913C1">
      <w:pPr>
        <w:spacing w:line="276" w:lineRule="auto"/>
        <w:rPr>
          <w:lang w:eastAsia="zh-TW"/>
        </w:rPr>
      </w:pPr>
    </w:p>
    <w:p w:rsidR="00346363" w:rsidRPr="00FC32AA" w:rsidRDefault="00346363" w:rsidP="006913C1">
      <w:pPr>
        <w:pStyle w:val="PlainText"/>
        <w:spacing w:line="276" w:lineRule="auto"/>
        <w:jc w:val="both"/>
        <w:rPr>
          <w:rFonts w:ascii="Arial" w:hAnsi="Arial" w:cs="Arial"/>
        </w:rPr>
      </w:pPr>
    </w:p>
    <w:p w:rsidR="00850148" w:rsidRPr="00FC32AA" w:rsidRDefault="00850148" w:rsidP="00FC32AA">
      <w:pPr>
        <w:pStyle w:val="ListParagraph"/>
        <w:numPr>
          <w:ilvl w:val="0"/>
          <w:numId w:val="23"/>
        </w:numPr>
        <w:spacing w:line="276" w:lineRule="auto"/>
        <w:jc w:val="both"/>
        <w:rPr>
          <w:rFonts w:ascii="Arial" w:hAnsi="Arial" w:cs="Arial"/>
          <w:b/>
          <w:bCs/>
          <w:sz w:val="22"/>
          <w:szCs w:val="22"/>
        </w:rPr>
      </w:pPr>
      <w:r w:rsidRPr="00FC32AA">
        <w:rPr>
          <w:rFonts w:ascii="Arial" w:hAnsi="Arial" w:cs="Arial"/>
          <w:b/>
          <w:bCs/>
          <w:sz w:val="22"/>
          <w:szCs w:val="22"/>
        </w:rPr>
        <w:t xml:space="preserve">Change in the period of the </w:t>
      </w:r>
      <w:proofErr w:type="spellStart"/>
      <w:r w:rsidRPr="00FC32AA">
        <w:rPr>
          <w:rFonts w:ascii="Arial" w:hAnsi="Arial" w:cs="Arial"/>
          <w:b/>
          <w:bCs/>
          <w:sz w:val="22"/>
          <w:szCs w:val="22"/>
        </w:rPr>
        <w:t>T</w:t>
      </w:r>
      <w:r w:rsidR="006913C1" w:rsidRPr="00FC32AA">
        <w:rPr>
          <w:rFonts w:ascii="Arial" w:hAnsi="Arial" w:cs="Arial"/>
          <w:b/>
          <w:bCs/>
          <w:sz w:val="22"/>
          <w:szCs w:val="22"/>
        </w:rPr>
        <w:t>emasek</w:t>
      </w:r>
      <w:proofErr w:type="spellEnd"/>
      <w:r w:rsidR="006913C1" w:rsidRPr="00FC32AA">
        <w:rPr>
          <w:rFonts w:ascii="Arial" w:hAnsi="Arial" w:cs="Arial"/>
          <w:b/>
          <w:bCs/>
          <w:sz w:val="22"/>
          <w:szCs w:val="22"/>
        </w:rPr>
        <w:t xml:space="preserve"> </w:t>
      </w:r>
      <w:r w:rsidRPr="00FC32AA">
        <w:rPr>
          <w:rFonts w:ascii="Arial" w:hAnsi="Arial" w:cs="Arial"/>
          <w:b/>
          <w:bCs/>
          <w:sz w:val="22"/>
          <w:szCs w:val="22"/>
        </w:rPr>
        <w:t>F</w:t>
      </w:r>
      <w:r w:rsidR="006913C1" w:rsidRPr="00FC32AA">
        <w:rPr>
          <w:rFonts w:ascii="Arial" w:hAnsi="Arial" w:cs="Arial"/>
          <w:b/>
          <w:bCs/>
          <w:sz w:val="22"/>
          <w:szCs w:val="22"/>
        </w:rPr>
        <w:t>oundation</w:t>
      </w:r>
      <w:r w:rsidRPr="00FC32AA">
        <w:rPr>
          <w:rFonts w:ascii="Arial" w:hAnsi="Arial" w:cs="Arial"/>
          <w:b/>
          <w:bCs/>
          <w:sz w:val="22"/>
          <w:szCs w:val="22"/>
        </w:rPr>
        <w:t xml:space="preserve"> L</w:t>
      </w:r>
      <w:r w:rsidR="006913C1" w:rsidRPr="00FC32AA">
        <w:rPr>
          <w:rFonts w:ascii="Arial" w:hAnsi="Arial" w:cs="Arial"/>
          <w:b/>
          <w:bCs/>
          <w:sz w:val="22"/>
          <w:szCs w:val="22"/>
        </w:rPr>
        <w:t xml:space="preserve">eadership </w:t>
      </w:r>
      <w:r w:rsidRPr="00FC32AA">
        <w:rPr>
          <w:rFonts w:ascii="Arial" w:hAnsi="Arial" w:cs="Arial"/>
          <w:b/>
          <w:bCs/>
          <w:sz w:val="22"/>
          <w:szCs w:val="22"/>
        </w:rPr>
        <w:t>E</w:t>
      </w:r>
      <w:r w:rsidR="006913C1" w:rsidRPr="00FC32AA">
        <w:rPr>
          <w:rFonts w:ascii="Arial" w:hAnsi="Arial" w:cs="Arial"/>
          <w:b/>
          <w:bCs/>
          <w:sz w:val="22"/>
          <w:szCs w:val="22"/>
        </w:rPr>
        <w:t xml:space="preserve">nrichment </w:t>
      </w:r>
      <w:r w:rsidRPr="00FC32AA">
        <w:rPr>
          <w:rFonts w:ascii="Arial" w:hAnsi="Arial" w:cs="Arial"/>
          <w:b/>
          <w:bCs/>
          <w:sz w:val="22"/>
          <w:szCs w:val="22"/>
        </w:rPr>
        <w:t>a</w:t>
      </w:r>
      <w:r w:rsidR="006913C1" w:rsidRPr="00FC32AA">
        <w:rPr>
          <w:rFonts w:ascii="Arial" w:hAnsi="Arial" w:cs="Arial"/>
          <w:b/>
          <w:bCs/>
          <w:sz w:val="22"/>
          <w:szCs w:val="22"/>
        </w:rPr>
        <w:t xml:space="preserve">nd </w:t>
      </w:r>
      <w:r w:rsidRPr="00FC32AA">
        <w:rPr>
          <w:rFonts w:ascii="Arial" w:hAnsi="Arial" w:cs="Arial"/>
          <w:b/>
          <w:bCs/>
          <w:sz w:val="22"/>
          <w:szCs w:val="22"/>
        </w:rPr>
        <w:t>R</w:t>
      </w:r>
      <w:r w:rsidR="006913C1" w:rsidRPr="00FC32AA">
        <w:rPr>
          <w:rFonts w:ascii="Arial" w:hAnsi="Arial" w:cs="Arial"/>
          <w:b/>
          <w:bCs/>
          <w:sz w:val="22"/>
          <w:szCs w:val="22"/>
        </w:rPr>
        <w:t xml:space="preserve">egional </w:t>
      </w:r>
      <w:r w:rsidRPr="00FC32AA">
        <w:rPr>
          <w:rFonts w:ascii="Arial" w:hAnsi="Arial" w:cs="Arial"/>
          <w:b/>
          <w:bCs/>
          <w:sz w:val="22"/>
          <w:szCs w:val="22"/>
        </w:rPr>
        <w:t>N</w:t>
      </w:r>
      <w:r w:rsidR="006913C1" w:rsidRPr="00FC32AA">
        <w:rPr>
          <w:rFonts w:ascii="Arial" w:hAnsi="Arial" w:cs="Arial"/>
          <w:b/>
          <w:bCs/>
          <w:sz w:val="22"/>
          <w:szCs w:val="22"/>
        </w:rPr>
        <w:t xml:space="preserve">etworking (TF </w:t>
      </w:r>
      <w:proofErr w:type="spellStart"/>
      <w:r w:rsidR="006913C1" w:rsidRPr="00FC32AA">
        <w:rPr>
          <w:rFonts w:ascii="Arial" w:hAnsi="Arial" w:cs="Arial"/>
          <w:b/>
          <w:bCs/>
          <w:sz w:val="22"/>
          <w:szCs w:val="22"/>
        </w:rPr>
        <w:t>LEaRN</w:t>
      </w:r>
      <w:proofErr w:type="spellEnd"/>
      <w:r w:rsidR="006913C1" w:rsidRPr="00FC32AA">
        <w:rPr>
          <w:rFonts w:ascii="Arial" w:hAnsi="Arial" w:cs="Arial"/>
          <w:b/>
          <w:bCs/>
          <w:sz w:val="22"/>
          <w:szCs w:val="22"/>
        </w:rPr>
        <w:t>)</w:t>
      </w:r>
      <w:r w:rsidRPr="00FC32AA">
        <w:rPr>
          <w:rFonts w:ascii="Arial" w:hAnsi="Arial" w:cs="Arial"/>
          <w:b/>
          <w:bCs/>
          <w:sz w:val="22"/>
          <w:szCs w:val="22"/>
        </w:rPr>
        <w:t xml:space="preserve"> </w:t>
      </w:r>
      <w:proofErr w:type="spellStart"/>
      <w:r w:rsidRPr="00FC32AA">
        <w:rPr>
          <w:rFonts w:ascii="Arial" w:hAnsi="Arial" w:cs="Arial"/>
          <w:b/>
          <w:bCs/>
          <w:sz w:val="22"/>
          <w:szCs w:val="22"/>
        </w:rPr>
        <w:t>Programme</w:t>
      </w:r>
      <w:proofErr w:type="spellEnd"/>
      <w:r w:rsidRPr="00FC32AA">
        <w:rPr>
          <w:rFonts w:ascii="Arial" w:hAnsi="Arial" w:cs="Arial"/>
          <w:b/>
          <w:bCs/>
          <w:sz w:val="22"/>
          <w:szCs w:val="22"/>
        </w:rPr>
        <w:t xml:space="preserve"> @ NUS</w:t>
      </w:r>
    </w:p>
    <w:p w:rsidR="00850148" w:rsidRPr="00FC32AA" w:rsidRDefault="00850148" w:rsidP="006913C1">
      <w:pPr>
        <w:spacing w:line="276" w:lineRule="auto"/>
        <w:jc w:val="both"/>
        <w:rPr>
          <w:rFonts w:ascii="Arial" w:hAnsi="Arial" w:cs="Arial"/>
          <w:b/>
          <w:bCs/>
          <w:sz w:val="22"/>
          <w:szCs w:val="22"/>
        </w:rPr>
      </w:pPr>
    </w:p>
    <w:p w:rsidR="00850148" w:rsidRPr="00FC32AA" w:rsidRDefault="00850148" w:rsidP="006913C1">
      <w:pPr>
        <w:spacing w:line="276" w:lineRule="auto"/>
        <w:jc w:val="both"/>
        <w:rPr>
          <w:rFonts w:ascii="Arial" w:hAnsi="Arial" w:cs="Arial"/>
          <w:bCs/>
          <w:sz w:val="22"/>
          <w:szCs w:val="22"/>
        </w:rPr>
      </w:pPr>
      <w:r w:rsidRPr="00FC32AA">
        <w:rPr>
          <w:rFonts w:ascii="Arial" w:hAnsi="Arial" w:cs="Arial"/>
          <w:bCs/>
          <w:sz w:val="22"/>
          <w:szCs w:val="22"/>
        </w:rPr>
        <w:t xml:space="preserve">For AY 14/15, the TF </w:t>
      </w:r>
      <w:proofErr w:type="spellStart"/>
      <w:r w:rsidRPr="00FC32AA">
        <w:rPr>
          <w:rFonts w:ascii="Arial" w:hAnsi="Arial" w:cs="Arial"/>
          <w:bCs/>
          <w:sz w:val="22"/>
          <w:szCs w:val="22"/>
        </w:rPr>
        <w:t>LEaRN</w:t>
      </w:r>
      <w:proofErr w:type="spellEnd"/>
      <w:r w:rsidRPr="00FC32AA">
        <w:rPr>
          <w:rFonts w:ascii="Arial" w:hAnsi="Arial" w:cs="Arial"/>
          <w:bCs/>
          <w:sz w:val="22"/>
          <w:szCs w:val="22"/>
        </w:rPr>
        <w:t xml:space="preserve"> </w:t>
      </w:r>
      <w:proofErr w:type="spellStart"/>
      <w:r w:rsidRPr="00FC32AA">
        <w:rPr>
          <w:rFonts w:ascii="Arial" w:hAnsi="Arial" w:cs="Arial"/>
          <w:bCs/>
          <w:sz w:val="22"/>
          <w:szCs w:val="22"/>
        </w:rPr>
        <w:t>Programme</w:t>
      </w:r>
      <w:proofErr w:type="spellEnd"/>
      <w:r w:rsidRPr="00FC32AA">
        <w:rPr>
          <w:rFonts w:ascii="Arial" w:hAnsi="Arial" w:cs="Arial"/>
          <w:bCs/>
          <w:sz w:val="22"/>
          <w:szCs w:val="22"/>
        </w:rPr>
        <w:t xml:space="preserve"> will run for one semester only in semester 1 (Aug-Dec 2014), instead of semester 1 and 2, as per </w:t>
      </w:r>
      <w:proofErr w:type="spellStart"/>
      <w:r w:rsidRPr="00FC32AA">
        <w:rPr>
          <w:rFonts w:ascii="Arial" w:hAnsi="Arial" w:cs="Arial"/>
          <w:bCs/>
          <w:sz w:val="22"/>
          <w:szCs w:val="22"/>
        </w:rPr>
        <w:t>Temasek</w:t>
      </w:r>
      <w:proofErr w:type="spellEnd"/>
      <w:r w:rsidRPr="00FC32AA">
        <w:rPr>
          <w:rFonts w:ascii="Arial" w:hAnsi="Arial" w:cs="Arial"/>
          <w:bCs/>
          <w:sz w:val="22"/>
          <w:szCs w:val="22"/>
        </w:rPr>
        <w:t xml:space="preserve"> Foundation’s request. </w:t>
      </w:r>
    </w:p>
    <w:p w:rsidR="00850148" w:rsidRPr="00FC32AA" w:rsidRDefault="00850148" w:rsidP="006913C1">
      <w:pPr>
        <w:spacing w:line="276" w:lineRule="auto"/>
        <w:jc w:val="both"/>
        <w:rPr>
          <w:rFonts w:ascii="Arial" w:hAnsi="Arial" w:cs="Arial"/>
          <w:bCs/>
          <w:sz w:val="22"/>
          <w:szCs w:val="22"/>
        </w:rPr>
      </w:pPr>
      <w:r w:rsidRPr="00FC32AA">
        <w:rPr>
          <w:rFonts w:ascii="Arial" w:hAnsi="Arial" w:cs="Arial"/>
          <w:bCs/>
          <w:sz w:val="22"/>
          <w:szCs w:val="22"/>
        </w:rPr>
        <w:t xml:space="preserve">For AY 15/16, the </w:t>
      </w:r>
      <w:proofErr w:type="spellStart"/>
      <w:r w:rsidRPr="00FC32AA">
        <w:rPr>
          <w:rFonts w:ascii="Arial" w:hAnsi="Arial" w:cs="Arial"/>
          <w:bCs/>
          <w:sz w:val="22"/>
          <w:szCs w:val="22"/>
        </w:rPr>
        <w:t>Programme</w:t>
      </w:r>
      <w:proofErr w:type="spellEnd"/>
      <w:r w:rsidRPr="00FC32AA">
        <w:rPr>
          <w:rFonts w:ascii="Arial" w:hAnsi="Arial" w:cs="Arial"/>
          <w:bCs/>
          <w:sz w:val="22"/>
          <w:szCs w:val="22"/>
        </w:rPr>
        <w:t xml:space="preserve"> may run during semester 1 only (Aug-Dec 2015), following confirmation from </w:t>
      </w:r>
      <w:proofErr w:type="spellStart"/>
      <w:r w:rsidRPr="00FC32AA">
        <w:rPr>
          <w:rFonts w:ascii="Arial" w:hAnsi="Arial" w:cs="Arial"/>
          <w:bCs/>
          <w:sz w:val="22"/>
          <w:szCs w:val="22"/>
        </w:rPr>
        <w:t>Temasek</w:t>
      </w:r>
      <w:proofErr w:type="spellEnd"/>
      <w:r w:rsidRPr="00FC32AA">
        <w:rPr>
          <w:rFonts w:ascii="Arial" w:hAnsi="Arial" w:cs="Arial"/>
          <w:bCs/>
          <w:sz w:val="22"/>
          <w:szCs w:val="22"/>
        </w:rPr>
        <w:t xml:space="preserve"> Foundation around January 2015.</w:t>
      </w:r>
    </w:p>
    <w:p w:rsidR="00850148" w:rsidRPr="00FC32AA" w:rsidRDefault="00850148" w:rsidP="006913C1">
      <w:pPr>
        <w:spacing w:line="276" w:lineRule="auto"/>
        <w:jc w:val="both"/>
        <w:rPr>
          <w:rFonts w:ascii="Arial" w:hAnsi="Arial" w:cs="Arial"/>
          <w:bCs/>
          <w:sz w:val="22"/>
          <w:szCs w:val="22"/>
        </w:rPr>
      </w:pPr>
      <w:r w:rsidRPr="00FC32AA">
        <w:rPr>
          <w:rFonts w:ascii="Arial" w:hAnsi="Arial" w:cs="Arial"/>
          <w:bCs/>
          <w:sz w:val="22"/>
          <w:szCs w:val="22"/>
        </w:rPr>
        <w:t>Please kindly help to inform your colleagues and students accordingly, and encourage your qualified students to apply to NUS in semester 1 (Aug-Dec).</w:t>
      </w:r>
    </w:p>
    <w:p w:rsidR="006913C1" w:rsidRPr="00FC32AA" w:rsidRDefault="006913C1" w:rsidP="006913C1">
      <w:pPr>
        <w:spacing w:line="276" w:lineRule="auto"/>
        <w:jc w:val="both"/>
        <w:rPr>
          <w:rFonts w:ascii="Arial" w:hAnsi="Arial" w:cs="Arial"/>
          <w:bCs/>
          <w:sz w:val="22"/>
          <w:szCs w:val="22"/>
        </w:rPr>
      </w:pPr>
    </w:p>
    <w:p w:rsidR="00850148" w:rsidRPr="00FC32AA" w:rsidRDefault="00850148" w:rsidP="006913C1">
      <w:pPr>
        <w:pStyle w:val="PlainText"/>
        <w:spacing w:line="276" w:lineRule="auto"/>
        <w:jc w:val="both"/>
        <w:rPr>
          <w:rFonts w:ascii="Arial" w:hAnsi="Arial" w:cs="Arial"/>
        </w:rPr>
      </w:pPr>
    </w:p>
    <w:p w:rsidR="00850148" w:rsidRPr="00FC32AA" w:rsidRDefault="00850148" w:rsidP="00FC32AA">
      <w:pPr>
        <w:pStyle w:val="PlainText"/>
        <w:numPr>
          <w:ilvl w:val="0"/>
          <w:numId w:val="23"/>
        </w:numPr>
        <w:spacing w:line="276" w:lineRule="auto"/>
        <w:jc w:val="both"/>
        <w:rPr>
          <w:rFonts w:ascii="Arial" w:hAnsi="Arial" w:cs="Arial"/>
          <w:b/>
        </w:rPr>
      </w:pPr>
      <w:r w:rsidRPr="00FC32AA">
        <w:rPr>
          <w:rFonts w:ascii="Arial" w:hAnsi="Arial" w:cs="Arial"/>
          <w:b/>
        </w:rPr>
        <w:t>Request for nomination</w:t>
      </w:r>
    </w:p>
    <w:p w:rsidR="00850148" w:rsidRPr="00FC32AA" w:rsidRDefault="00850148" w:rsidP="006913C1">
      <w:pPr>
        <w:pStyle w:val="PlainText"/>
        <w:spacing w:line="276" w:lineRule="auto"/>
        <w:jc w:val="both"/>
        <w:rPr>
          <w:rFonts w:ascii="Arial" w:hAnsi="Arial" w:cs="Arial"/>
        </w:rPr>
      </w:pPr>
    </w:p>
    <w:p w:rsidR="00346363" w:rsidRPr="00FC32AA" w:rsidRDefault="00346363" w:rsidP="006913C1">
      <w:pPr>
        <w:pStyle w:val="PlainText"/>
        <w:spacing w:line="276" w:lineRule="auto"/>
        <w:jc w:val="both"/>
        <w:rPr>
          <w:rFonts w:ascii="Arial" w:hAnsi="Arial" w:cs="Arial"/>
        </w:rPr>
      </w:pPr>
      <w:r w:rsidRPr="00FC32AA">
        <w:rPr>
          <w:rFonts w:ascii="Arial" w:hAnsi="Arial" w:cs="Arial"/>
        </w:rPr>
        <w:t xml:space="preserve">You are warmly invited to </w:t>
      </w:r>
      <w:r w:rsidR="00C55BED" w:rsidRPr="00FC32AA">
        <w:rPr>
          <w:rFonts w:ascii="Arial" w:hAnsi="Arial" w:cs="Arial"/>
        </w:rPr>
        <w:t xml:space="preserve">nominate </w:t>
      </w:r>
      <w:r w:rsidR="00D234CB">
        <w:rPr>
          <w:rFonts w:ascii="Arial" w:hAnsi="Arial" w:cs="Arial"/>
        </w:rPr>
        <w:t xml:space="preserve">up to a maximum of </w:t>
      </w:r>
      <w:r w:rsidR="00A11B97">
        <w:rPr>
          <w:rFonts w:ascii="Arial" w:hAnsi="Arial" w:cs="Arial"/>
          <w:u w:val="single"/>
        </w:rPr>
        <w:t>three (3</w:t>
      </w:r>
      <w:r w:rsidR="00D87A4E" w:rsidRPr="00FC32AA">
        <w:rPr>
          <w:rFonts w:ascii="Arial" w:hAnsi="Arial" w:cs="Arial"/>
          <w:u w:val="single"/>
        </w:rPr>
        <w:t>)</w:t>
      </w:r>
      <w:r w:rsidR="000B4244" w:rsidRPr="00FC32AA">
        <w:rPr>
          <w:rFonts w:ascii="Arial" w:hAnsi="Arial" w:cs="Arial"/>
        </w:rPr>
        <w:t xml:space="preserve"> eligible students for the </w:t>
      </w:r>
      <w:r w:rsidR="006913C1" w:rsidRPr="00FC32AA">
        <w:rPr>
          <w:rFonts w:ascii="Arial" w:hAnsi="Arial" w:cs="Arial"/>
          <w:b/>
        </w:rPr>
        <w:t xml:space="preserve">TF </w:t>
      </w:r>
      <w:proofErr w:type="spellStart"/>
      <w:r w:rsidR="006913C1" w:rsidRPr="00FC32AA">
        <w:rPr>
          <w:rFonts w:ascii="Arial" w:hAnsi="Arial" w:cs="Arial"/>
          <w:b/>
        </w:rPr>
        <w:t>LEaRN</w:t>
      </w:r>
      <w:proofErr w:type="spellEnd"/>
      <w:r w:rsidR="000B4244" w:rsidRPr="00FC32AA">
        <w:rPr>
          <w:rFonts w:ascii="Arial" w:hAnsi="Arial" w:cs="Arial"/>
          <w:b/>
        </w:rPr>
        <w:t xml:space="preserve"> @ </w:t>
      </w:r>
      <w:r w:rsidR="006913C1" w:rsidRPr="00FC32AA">
        <w:rPr>
          <w:rFonts w:ascii="Arial" w:hAnsi="Arial" w:cs="Arial"/>
          <w:b/>
        </w:rPr>
        <w:t>NUS</w:t>
      </w:r>
      <w:r w:rsidRPr="00FC32AA">
        <w:rPr>
          <w:rFonts w:ascii="Arial" w:hAnsi="Arial" w:cs="Arial"/>
        </w:rPr>
        <w:t xml:space="preserve"> </w:t>
      </w:r>
      <w:r w:rsidR="00FD5F91" w:rsidRPr="00FC32AA">
        <w:rPr>
          <w:rFonts w:ascii="Arial" w:hAnsi="Arial" w:cs="Arial"/>
        </w:rPr>
        <w:t xml:space="preserve">by </w:t>
      </w:r>
      <w:r w:rsidR="006913C1" w:rsidRPr="00FC32AA">
        <w:rPr>
          <w:rFonts w:ascii="Arial" w:hAnsi="Arial" w:cs="Arial"/>
          <w:b/>
          <w:u w:val="single"/>
        </w:rPr>
        <w:t>15 March 2014</w:t>
      </w:r>
      <w:r w:rsidR="00FD5F91" w:rsidRPr="00FC32AA">
        <w:rPr>
          <w:rFonts w:ascii="Arial" w:hAnsi="Arial" w:cs="Arial"/>
        </w:rPr>
        <w:t xml:space="preserve">. Please use the attached </w:t>
      </w:r>
      <w:r w:rsidR="00586883" w:rsidRPr="00586883">
        <w:rPr>
          <w:rFonts w:ascii="Arial" w:hAnsi="Arial" w:cs="Arial"/>
        </w:rPr>
        <w:t xml:space="preserve">TF </w:t>
      </w:r>
      <w:proofErr w:type="spellStart"/>
      <w:r w:rsidR="00586883" w:rsidRPr="00586883">
        <w:rPr>
          <w:rFonts w:ascii="Arial" w:hAnsi="Arial" w:cs="Arial"/>
        </w:rPr>
        <w:t>LEaRN</w:t>
      </w:r>
      <w:proofErr w:type="spellEnd"/>
      <w:r w:rsidR="00586883" w:rsidRPr="00586883">
        <w:rPr>
          <w:rFonts w:ascii="Arial" w:hAnsi="Arial" w:cs="Arial"/>
        </w:rPr>
        <w:t xml:space="preserve"> </w:t>
      </w:r>
      <w:r w:rsidR="00FD5F91" w:rsidRPr="00FC32AA">
        <w:rPr>
          <w:rFonts w:ascii="Arial" w:hAnsi="Arial" w:cs="Arial"/>
        </w:rPr>
        <w:t>nomination sheet.</w:t>
      </w:r>
      <w:r w:rsidR="00D87A4E" w:rsidRPr="00FC32AA">
        <w:rPr>
          <w:rFonts w:ascii="Arial" w:hAnsi="Arial" w:cs="Arial"/>
        </w:rPr>
        <w:t xml:space="preserve"> (More details about the TF </w:t>
      </w:r>
      <w:proofErr w:type="spellStart"/>
      <w:r w:rsidR="00D87A4E" w:rsidRPr="00FC32AA">
        <w:rPr>
          <w:rFonts w:ascii="Arial" w:hAnsi="Arial" w:cs="Arial"/>
        </w:rPr>
        <w:t>LEaRN</w:t>
      </w:r>
      <w:proofErr w:type="spellEnd"/>
      <w:r w:rsidR="00D87A4E" w:rsidRPr="00FC32AA">
        <w:rPr>
          <w:rFonts w:ascii="Arial" w:hAnsi="Arial" w:cs="Arial"/>
        </w:rPr>
        <w:t xml:space="preserve"> </w:t>
      </w:r>
      <w:proofErr w:type="spellStart"/>
      <w:r w:rsidR="00D87A4E" w:rsidRPr="00FC32AA">
        <w:rPr>
          <w:rFonts w:ascii="Arial" w:hAnsi="Arial" w:cs="Arial"/>
        </w:rPr>
        <w:t>Programme</w:t>
      </w:r>
      <w:proofErr w:type="spellEnd"/>
      <w:r w:rsidR="00D87A4E" w:rsidRPr="00FC32AA">
        <w:rPr>
          <w:rFonts w:ascii="Arial" w:hAnsi="Arial" w:cs="Arial"/>
        </w:rPr>
        <w:t xml:space="preserve"> at the end of the email)</w:t>
      </w:r>
      <w:r w:rsidR="000B4244" w:rsidRPr="00FC32AA">
        <w:rPr>
          <w:rFonts w:ascii="Arial" w:hAnsi="Arial" w:cs="Arial"/>
        </w:rPr>
        <w:t>.</w:t>
      </w:r>
    </w:p>
    <w:p w:rsidR="007C23B9" w:rsidRPr="00FC32AA" w:rsidRDefault="003A6ACA" w:rsidP="006913C1">
      <w:pPr>
        <w:pStyle w:val="PlainText"/>
        <w:spacing w:line="276" w:lineRule="auto"/>
        <w:jc w:val="both"/>
        <w:rPr>
          <w:rFonts w:ascii="Arial" w:hAnsi="Arial" w:cs="Arial"/>
          <w:bCs/>
        </w:rPr>
      </w:pPr>
      <w:r w:rsidRPr="00FC32AA">
        <w:rPr>
          <w:rFonts w:ascii="Arial" w:hAnsi="Arial" w:cs="Arial"/>
          <w:bCs/>
        </w:rPr>
        <w:t>Each successful appli</w:t>
      </w:r>
      <w:r w:rsidR="00FD5F91" w:rsidRPr="00FC32AA">
        <w:rPr>
          <w:rFonts w:ascii="Arial" w:hAnsi="Arial" w:cs="Arial"/>
          <w:bCs/>
        </w:rPr>
        <w:t xml:space="preserve">cant receives an award of </w:t>
      </w:r>
      <w:r w:rsidRPr="00FC32AA">
        <w:rPr>
          <w:rFonts w:ascii="Arial" w:hAnsi="Arial" w:cs="Arial"/>
          <w:bCs/>
        </w:rPr>
        <w:t>S$ 6,500.</w:t>
      </w:r>
    </w:p>
    <w:p w:rsidR="00591AD5" w:rsidRPr="00FC32AA" w:rsidRDefault="00591AD5" w:rsidP="006913C1">
      <w:pPr>
        <w:pStyle w:val="PlainText"/>
        <w:spacing w:line="276" w:lineRule="auto"/>
        <w:jc w:val="both"/>
        <w:rPr>
          <w:rFonts w:ascii="Arial" w:hAnsi="Arial" w:cs="Arial"/>
          <w:bCs/>
        </w:rPr>
      </w:pPr>
    </w:p>
    <w:p w:rsidR="00FC32AA" w:rsidRDefault="00591AD5" w:rsidP="00FC32AA">
      <w:pPr>
        <w:pStyle w:val="PlainText"/>
        <w:spacing w:line="276" w:lineRule="auto"/>
        <w:jc w:val="both"/>
        <w:rPr>
          <w:rFonts w:ascii="Arial" w:hAnsi="Arial" w:cs="Arial"/>
          <w:bCs/>
        </w:rPr>
      </w:pPr>
      <w:r w:rsidRPr="00FC32AA">
        <w:rPr>
          <w:rFonts w:ascii="Arial" w:hAnsi="Arial" w:cs="Arial"/>
          <w:bCs/>
        </w:rPr>
        <w:t>After nominating your students, please forward the information below and the application form to your nominated students. Your help in guiding them in the application process is appreciated.</w:t>
      </w:r>
    </w:p>
    <w:p w:rsidR="00FC32AA" w:rsidRDefault="00FC32AA" w:rsidP="00FC32AA">
      <w:pPr>
        <w:pStyle w:val="PlainText"/>
        <w:spacing w:line="276" w:lineRule="auto"/>
        <w:jc w:val="both"/>
        <w:rPr>
          <w:rFonts w:ascii="Arial" w:hAnsi="Arial" w:cs="Arial"/>
          <w:bCs/>
        </w:rPr>
      </w:pPr>
    </w:p>
    <w:p w:rsidR="00FC32AA" w:rsidRDefault="00FC32AA" w:rsidP="00FC32AA">
      <w:pPr>
        <w:pStyle w:val="PlainText"/>
        <w:spacing w:line="276" w:lineRule="auto"/>
        <w:jc w:val="both"/>
        <w:rPr>
          <w:rFonts w:ascii="Arial" w:hAnsi="Arial" w:cs="Arial"/>
          <w:bCs/>
        </w:rPr>
      </w:pPr>
    </w:p>
    <w:p w:rsidR="00FC32AA" w:rsidRDefault="00FC32AA" w:rsidP="00FC32AA">
      <w:pPr>
        <w:pStyle w:val="PlainText"/>
        <w:spacing w:line="276" w:lineRule="auto"/>
        <w:jc w:val="both"/>
        <w:rPr>
          <w:rFonts w:ascii="Arial" w:hAnsi="Arial" w:cs="Arial"/>
          <w:bCs/>
        </w:rPr>
      </w:pPr>
    </w:p>
    <w:p w:rsidR="00FC32AA" w:rsidRDefault="00FC32AA" w:rsidP="00FC32AA">
      <w:pPr>
        <w:pStyle w:val="PlainText"/>
        <w:spacing w:line="276" w:lineRule="auto"/>
        <w:jc w:val="both"/>
        <w:rPr>
          <w:rFonts w:ascii="Arial" w:hAnsi="Arial" w:cs="Arial"/>
          <w:bCs/>
        </w:rPr>
      </w:pPr>
    </w:p>
    <w:p w:rsidR="00FC32AA" w:rsidRDefault="00FC32AA" w:rsidP="00FC32AA">
      <w:pPr>
        <w:pStyle w:val="PlainText"/>
        <w:spacing w:line="276" w:lineRule="auto"/>
        <w:jc w:val="both"/>
        <w:rPr>
          <w:rFonts w:ascii="Arial" w:hAnsi="Arial" w:cs="Arial"/>
          <w:bCs/>
        </w:rPr>
      </w:pPr>
    </w:p>
    <w:p w:rsidR="00D2544E" w:rsidRPr="00FC32AA" w:rsidRDefault="002312E1" w:rsidP="00FC32AA">
      <w:pPr>
        <w:pStyle w:val="PlainText"/>
        <w:numPr>
          <w:ilvl w:val="0"/>
          <w:numId w:val="23"/>
        </w:numPr>
        <w:spacing w:line="276" w:lineRule="auto"/>
        <w:jc w:val="both"/>
        <w:rPr>
          <w:rFonts w:ascii="Arial" w:hAnsi="Arial" w:cs="Arial"/>
          <w:b/>
          <w:bCs/>
        </w:rPr>
      </w:pPr>
      <w:r w:rsidRPr="00FC32AA">
        <w:rPr>
          <w:rFonts w:ascii="Arial" w:eastAsia="Times New Roman" w:hAnsi="Arial" w:cs="Arial"/>
          <w:b/>
        </w:rPr>
        <w:lastRenderedPageBreak/>
        <w:t>Eligibility Criteria</w:t>
      </w:r>
    </w:p>
    <w:p w:rsidR="00D2544E" w:rsidRPr="00FC32AA" w:rsidRDefault="00D2544E" w:rsidP="006913C1">
      <w:pPr>
        <w:spacing w:line="276" w:lineRule="auto"/>
        <w:jc w:val="both"/>
        <w:rPr>
          <w:rFonts w:ascii="Arial" w:eastAsia="Times New Roman" w:hAnsi="Arial" w:cs="Arial"/>
          <w:sz w:val="22"/>
          <w:szCs w:val="22"/>
          <w:u w:val="single"/>
          <w:lang w:eastAsia="en-US"/>
        </w:rPr>
      </w:pPr>
    </w:p>
    <w:p w:rsidR="002312E1" w:rsidRPr="00FC32AA" w:rsidRDefault="002312E1" w:rsidP="006913C1">
      <w:pPr>
        <w:spacing w:line="276" w:lineRule="auto"/>
        <w:jc w:val="both"/>
        <w:rPr>
          <w:rFonts w:ascii="Arial" w:eastAsia="Times New Roman" w:hAnsi="Arial" w:cs="Arial"/>
          <w:sz w:val="22"/>
          <w:szCs w:val="22"/>
          <w:lang w:eastAsia="en-US"/>
        </w:rPr>
      </w:pPr>
      <w:r w:rsidRPr="00FC32AA">
        <w:rPr>
          <w:rFonts w:ascii="Arial" w:eastAsia="Times New Roman" w:hAnsi="Arial" w:cs="Arial"/>
          <w:sz w:val="22"/>
          <w:szCs w:val="22"/>
          <w:lang w:eastAsia="en-US"/>
        </w:rPr>
        <w:t xml:space="preserve"> Applicants must</w:t>
      </w:r>
      <w:r w:rsidR="004252ED" w:rsidRPr="00FC32AA">
        <w:rPr>
          <w:rFonts w:ascii="Arial" w:eastAsia="Times New Roman" w:hAnsi="Arial" w:cs="Arial"/>
          <w:sz w:val="22"/>
          <w:szCs w:val="22"/>
          <w:lang w:eastAsia="en-US"/>
        </w:rPr>
        <w:t xml:space="preserve"> be</w:t>
      </w:r>
      <w:r w:rsidRPr="00FC32AA">
        <w:rPr>
          <w:rFonts w:ascii="Arial" w:eastAsia="Times New Roman" w:hAnsi="Arial" w:cs="Arial"/>
          <w:sz w:val="22"/>
          <w:szCs w:val="22"/>
          <w:lang w:eastAsia="en-US"/>
        </w:rPr>
        <w:t>:</w:t>
      </w:r>
    </w:p>
    <w:p w:rsidR="004252ED" w:rsidRPr="00FC32AA" w:rsidRDefault="004252ED" w:rsidP="006913C1">
      <w:pPr>
        <w:numPr>
          <w:ilvl w:val="0"/>
          <w:numId w:val="5"/>
        </w:numPr>
        <w:spacing w:line="276" w:lineRule="auto"/>
        <w:jc w:val="both"/>
        <w:rPr>
          <w:rFonts w:ascii="Arial" w:hAnsi="Arial" w:cs="Arial"/>
          <w:sz w:val="22"/>
          <w:szCs w:val="22"/>
        </w:rPr>
      </w:pPr>
      <w:r w:rsidRPr="00FC32AA">
        <w:rPr>
          <w:rFonts w:ascii="Arial" w:hAnsi="Arial" w:cs="Arial"/>
          <w:sz w:val="22"/>
          <w:szCs w:val="22"/>
        </w:rPr>
        <w:t>Nomin</w:t>
      </w:r>
      <w:r w:rsidR="006913C1" w:rsidRPr="00FC32AA">
        <w:rPr>
          <w:rFonts w:ascii="Arial" w:hAnsi="Arial" w:cs="Arial"/>
          <w:sz w:val="22"/>
          <w:szCs w:val="22"/>
        </w:rPr>
        <w:t>ated by their home universities</w:t>
      </w:r>
    </w:p>
    <w:p w:rsidR="004252ED" w:rsidRPr="00FC32AA" w:rsidRDefault="004252ED" w:rsidP="006913C1">
      <w:pPr>
        <w:numPr>
          <w:ilvl w:val="0"/>
          <w:numId w:val="5"/>
        </w:numPr>
        <w:spacing w:line="276" w:lineRule="auto"/>
        <w:jc w:val="both"/>
        <w:rPr>
          <w:rFonts w:ascii="Arial" w:hAnsi="Arial" w:cs="Arial"/>
          <w:sz w:val="22"/>
          <w:szCs w:val="22"/>
        </w:rPr>
      </w:pPr>
      <w:r w:rsidRPr="00FC32AA">
        <w:rPr>
          <w:rFonts w:ascii="Arial" w:hAnsi="Arial" w:cs="Arial"/>
          <w:sz w:val="22"/>
          <w:szCs w:val="22"/>
        </w:rPr>
        <w:t>Undergraduates who completed at least one year of s</w:t>
      </w:r>
      <w:r w:rsidR="006913C1" w:rsidRPr="00FC32AA">
        <w:rPr>
          <w:rFonts w:ascii="Arial" w:hAnsi="Arial" w:cs="Arial"/>
          <w:sz w:val="22"/>
          <w:szCs w:val="22"/>
        </w:rPr>
        <w:t>tudy in their home universities</w:t>
      </w:r>
    </w:p>
    <w:p w:rsidR="004252ED" w:rsidRPr="00FC32AA" w:rsidRDefault="004252ED" w:rsidP="006913C1">
      <w:pPr>
        <w:numPr>
          <w:ilvl w:val="0"/>
          <w:numId w:val="5"/>
        </w:numPr>
        <w:spacing w:line="276" w:lineRule="auto"/>
        <w:jc w:val="both"/>
        <w:rPr>
          <w:rFonts w:ascii="Arial" w:hAnsi="Arial" w:cs="Arial"/>
          <w:sz w:val="22"/>
          <w:szCs w:val="22"/>
        </w:rPr>
      </w:pPr>
      <w:r w:rsidRPr="00FC32AA">
        <w:rPr>
          <w:rFonts w:ascii="Arial" w:hAnsi="Arial" w:cs="Arial"/>
          <w:sz w:val="22"/>
          <w:szCs w:val="22"/>
        </w:rPr>
        <w:t>Studying in their country of citiz</w:t>
      </w:r>
      <w:r w:rsidR="006913C1" w:rsidRPr="00FC32AA">
        <w:rPr>
          <w:rFonts w:ascii="Arial" w:hAnsi="Arial" w:cs="Arial"/>
          <w:sz w:val="22"/>
          <w:szCs w:val="22"/>
        </w:rPr>
        <w:t>enship</w:t>
      </w:r>
    </w:p>
    <w:p w:rsidR="004252ED" w:rsidRPr="00FC32AA" w:rsidRDefault="004252ED" w:rsidP="006913C1">
      <w:pPr>
        <w:numPr>
          <w:ilvl w:val="0"/>
          <w:numId w:val="5"/>
        </w:numPr>
        <w:spacing w:line="276" w:lineRule="auto"/>
        <w:jc w:val="both"/>
        <w:rPr>
          <w:rFonts w:ascii="Arial" w:hAnsi="Arial" w:cs="Arial"/>
          <w:sz w:val="22"/>
          <w:szCs w:val="22"/>
        </w:rPr>
      </w:pPr>
      <w:r w:rsidRPr="00FC32AA">
        <w:rPr>
          <w:rFonts w:ascii="Arial" w:hAnsi="Arial" w:cs="Arial"/>
          <w:sz w:val="22"/>
          <w:szCs w:val="22"/>
        </w:rPr>
        <w:t>Within the top 10% of their</w:t>
      </w:r>
      <w:r w:rsidR="006913C1" w:rsidRPr="00FC32AA">
        <w:rPr>
          <w:rFonts w:ascii="Arial" w:hAnsi="Arial" w:cs="Arial"/>
          <w:sz w:val="22"/>
          <w:szCs w:val="22"/>
        </w:rPr>
        <w:t xml:space="preserve"> cohort in academic performance</w:t>
      </w:r>
    </w:p>
    <w:p w:rsidR="004252ED" w:rsidRPr="00FC32AA" w:rsidRDefault="006913C1" w:rsidP="006913C1">
      <w:pPr>
        <w:numPr>
          <w:ilvl w:val="0"/>
          <w:numId w:val="5"/>
        </w:numPr>
        <w:spacing w:line="276" w:lineRule="auto"/>
        <w:jc w:val="both"/>
        <w:rPr>
          <w:rFonts w:ascii="Arial" w:hAnsi="Arial" w:cs="Arial"/>
          <w:sz w:val="22"/>
          <w:szCs w:val="22"/>
        </w:rPr>
      </w:pPr>
      <w:r w:rsidRPr="00FC32AA">
        <w:rPr>
          <w:rFonts w:ascii="Arial" w:hAnsi="Arial" w:cs="Arial"/>
          <w:sz w:val="22"/>
          <w:szCs w:val="22"/>
        </w:rPr>
        <w:t>Fluent in English</w:t>
      </w:r>
    </w:p>
    <w:p w:rsidR="004252ED" w:rsidRPr="00FC32AA" w:rsidRDefault="004252ED" w:rsidP="006913C1">
      <w:pPr>
        <w:numPr>
          <w:ilvl w:val="0"/>
          <w:numId w:val="5"/>
        </w:numPr>
        <w:spacing w:line="276" w:lineRule="auto"/>
        <w:jc w:val="both"/>
        <w:rPr>
          <w:rFonts w:ascii="Arial" w:hAnsi="Arial" w:cs="Arial"/>
          <w:sz w:val="22"/>
          <w:szCs w:val="22"/>
        </w:rPr>
      </w:pPr>
      <w:r w:rsidRPr="00FC32AA">
        <w:rPr>
          <w:rFonts w:ascii="Arial" w:hAnsi="Arial" w:cs="Arial"/>
          <w:sz w:val="22"/>
          <w:szCs w:val="22"/>
        </w:rPr>
        <w:t>Interested in community service as evidenced from participation in activities and projects in their home countries, and preferably have served in leadership positions.</w:t>
      </w:r>
    </w:p>
    <w:p w:rsidR="00225AC6" w:rsidRPr="00FC32AA" w:rsidRDefault="00225AC6" w:rsidP="006913C1">
      <w:pPr>
        <w:spacing w:line="276" w:lineRule="auto"/>
        <w:rPr>
          <w:rFonts w:ascii="Arial" w:hAnsi="Arial" w:cs="Arial"/>
          <w:sz w:val="22"/>
          <w:szCs w:val="22"/>
          <w:lang w:val="en-GB"/>
        </w:rPr>
      </w:pPr>
    </w:p>
    <w:p w:rsidR="00AA563D" w:rsidRPr="00FC32AA" w:rsidRDefault="00AA563D" w:rsidP="006913C1">
      <w:pPr>
        <w:spacing w:line="276" w:lineRule="auto"/>
        <w:rPr>
          <w:rFonts w:ascii="Arial" w:hAnsi="Arial" w:cs="Arial"/>
          <w:sz w:val="22"/>
          <w:szCs w:val="22"/>
          <w:lang w:val="en-GB"/>
        </w:rPr>
      </w:pPr>
    </w:p>
    <w:p w:rsidR="00487289" w:rsidRPr="00FC32AA" w:rsidRDefault="00E02B4A" w:rsidP="00FC32AA">
      <w:pPr>
        <w:pStyle w:val="Heading2"/>
        <w:numPr>
          <w:ilvl w:val="0"/>
          <w:numId w:val="23"/>
        </w:numPr>
        <w:spacing w:line="276" w:lineRule="auto"/>
        <w:rPr>
          <w:rFonts w:ascii="Arial" w:hAnsi="Arial" w:cs="Arial"/>
          <w:color w:val="auto"/>
          <w:sz w:val="22"/>
          <w:szCs w:val="22"/>
        </w:rPr>
      </w:pPr>
      <w:r w:rsidRPr="00FC32AA">
        <w:rPr>
          <w:rFonts w:ascii="Arial" w:hAnsi="Arial" w:cs="Arial"/>
          <w:color w:val="auto"/>
          <w:sz w:val="22"/>
          <w:szCs w:val="22"/>
        </w:rPr>
        <w:t>Award Requirements</w:t>
      </w:r>
    </w:p>
    <w:p w:rsidR="00D2544E" w:rsidRPr="00FC32AA" w:rsidRDefault="00D2544E" w:rsidP="006913C1">
      <w:pPr>
        <w:spacing w:line="276" w:lineRule="auto"/>
        <w:jc w:val="both"/>
        <w:rPr>
          <w:rFonts w:ascii="Arial" w:hAnsi="Arial" w:cs="Arial"/>
          <w:b/>
          <w:sz w:val="22"/>
          <w:szCs w:val="22"/>
          <w:u w:val="single"/>
        </w:rPr>
      </w:pPr>
    </w:p>
    <w:p w:rsidR="00942E71" w:rsidRPr="00FC32AA" w:rsidRDefault="00942E71" w:rsidP="006913C1">
      <w:pPr>
        <w:pStyle w:val="ListParagraph"/>
        <w:numPr>
          <w:ilvl w:val="0"/>
          <w:numId w:val="1"/>
        </w:numPr>
        <w:spacing w:line="276" w:lineRule="auto"/>
        <w:ind w:left="360"/>
        <w:jc w:val="both"/>
        <w:rPr>
          <w:rFonts w:ascii="Arial" w:hAnsi="Arial" w:cs="Arial"/>
          <w:sz w:val="22"/>
          <w:szCs w:val="22"/>
          <w:u w:val="single"/>
        </w:rPr>
      </w:pPr>
      <w:r w:rsidRPr="00FC32AA">
        <w:rPr>
          <w:rFonts w:ascii="Arial" w:hAnsi="Arial" w:cs="Arial"/>
          <w:sz w:val="22"/>
          <w:szCs w:val="22"/>
          <w:u w:val="single"/>
        </w:rPr>
        <w:t>Academic Performance</w:t>
      </w:r>
    </w:p>
    <w:p w:rsidR="00D87A4E" w:rsidRPr="00FC32AA" w:rsidRDefault="00E02B4A" w:rsidP="006913C1">
      <w:pPr>
        <w:pStyle w:val="PlainText"/>
        <w:tabs>
          <w:tab w:val="left" w:pos="450"/>
          <w:tab w:val="left" w:pos="540"/>
          <w:tab w:val="left" w:pos="810"/>
        </w:tabs>
        <w:spacing w:line="276" w:lineRule="auto"/>
        <w:ind w:left="360"/>
        <w:jc w:val="both"/>
        <w:rPr>
          <w:rFonts w:ascii="Arial" w:hAnsi="Arial" w:cs="Arial"/>
          <w:bCs/>
        </w:rPr>
      </w:pPr>
      <w:r w:rsidRPr="00FC32AA">
        <w:rPr>
          <w:rFonts w:ascii="Arial" w:hAnsi="Arial" w:cs="Arial"/>
        </w:rPr>
        <w:t>Successful applicants will take a minimum of three and a maximum of four modules during their exchange semester at NUS.</w:t>
      </w:r>
      <w:r w:rsidR="00942E71" w:rsidRPr="00FC32AA">
        <w:rPr>
          <w:rFonts w:ascii="Arial" w:hAnsi="Arial" w:cs="Arial"/>
        </w:rPr>
        <w:t xml:space="preserve"> They must receive a minimum</w:t>
      </w:r>
      <w:r w:rsidRPr="00FC32AA">
        <w:rPr>
          <w:rFonts w:ascii="Arial" w:hAnsi="Arial" w:cs="Arial"/>
        </w:rPr>
        <w:t xml:space="preserve"> overall Cumulative Average Point (CAP) of 3.0</w:t>
      </w:r>
      <w:r w:rsidR="00942E71" w:rsidRPr="00FC32AA">
        <w:rPr>
          <w:rFonts w:ascii="Arial" w:hAnsi="Arial" w:cs="Arial"/>
        </w:rPr>
        <w:t xml:space="preserve"> out of 5.0</w:t>
      </w:r>
      <w:r w:rsidR="00FD5F91" w:rsidRPr="00FC32AA">
        <w:rPr>
          <w:rFonts w:ascii="Arial" w:hAnsi="Arial" w:cs="Arial"/>
        </w:rPr>
        <w:t>.</w:t>
      </w:r>
    </w:p>
    <w:p w:rsidR="00D87A4E" w:rsidRPr="00FC32AA" w:rsidRDefault="00D87A4E" w:rsidP="006913C1">
      <w:pPr>
        <w:pStyle w:val="PlainText"/>
        <w:tabs>
          <w:tab w:val="left" w:pos="450"/>
          <w:tab w:val="left" w:pos="540"/>
          <w:tab w:val="left" w:pos="810"/>
        </w:tabs>
        <w:spacing w:line="276" w:lineRule="auto"/>
        <w:jc w:val="both"/>
        <w:rPr>
          <w:rFonts w:ascii="Arial" w:hAnsi="Arial" w:cs="Arial"/>
        </w:rPr>
      </w:pPr>
    </w:p>
    <w:p w:rsidR="00D87A4E" w:rsidRPr="00FC32AA" w:rsidRDefault="00D87A4E" w:rsidP="006913C1">
      <w:pPr>
        <w:pStyle w:val="PlainText"/>
        <w:tabs>
          <w:tab w:val="left" w:pos="450"/>
          <w:tab w:val="left" w:pos="540"/>
          <w:tab w:val="left" w:pos="810"/>
        </w:tabs>
        <w:spacing w:line="276" w:lineRule="auto"/>
        <w:ind w:left="360"/>
        <w:jc w:val="both"/>
        <w:rPr>
          <w:rFonts w:ascii="Arial" w:hAnsi="Arial" w:cs="Arial"/>
          <w:bCs/>
        </w:rPr>
      </w:pPr>
      <w:r w:rsidRPr="00FC32AA">
        <w:rPr>
          <w:rFonts w:ascii="Arial" w:hAnsi="Arial" w:cs="Arial"/>
        </w:rPr>
        <w:t xml:space="preserve">Please take note of the </w:t>
      </w:r>
      <w:r w:rsidRPr="00FC32AA">
        <w:rPr>
          <w:rFonts w:ascii="Arial" w:hAnsi="Arial" w:cs="Arial"/>
          <w:bCs/>
          <w:u w:val="single"/>
        </w:rPr>
        <w:t>module restriction</w:t>
      </w:r>
      <w:r w:rsidRPr="00FC32AA">
        <w:rPr>
          <w:rFonts w:ascii="Arial" w:hAnsi="Arial" w:cs="Arial"/>
          <w:bCs/>
        </w:rPr>
        <w:t xml:space="preserve"> </w:t>
      </w:r>
    </w:p>
    <w:p w:rsidR="00D87A4E" w:rsidRPr="00FC32AA" w:rsidRDefault="00D87A4E" w:rsidP="006913C1">
      <w:pPr>
        <w:pStyle w:val="PlainText"/>
        <w:tabs>
          <w:tab w:val="left" w:pos="450"/>
          <w:tab w:val="left" w:pos="540"/>
          <w:tab w:val="left" w:pos="810"/>
        </w:tabs>
        <w:spacing w:line="276" w:lineRule="auto"/>
        <w:ind w:left="360"/>
        <w:jc w:val="both"/>
        <w:rPr>
          <w:rFonts w:ascii="Arial" w:eastAsia="PMingLiU" w:hAnsi="Arial" w:cs="Arial"/>
          <w:kern w:val="2"/>
          <w:lang w:eastAsia="zh-TW"/>
        </w:rPr>
      </w:pPr>
      <w:r w:rsidRPr="00FC32AA">
        <w:rPr>
          <w:rFonts w:ascii="Arial" w:eastAsia="PMingLiU" w:hAnsi="Arial" w:cs="Arial"/>
          <w:kern w:val="2"/>
          <w:lang w:eastAsia="zh-TW"/>
        </w:rPr>
        <w:t>Due to module restrictions, students who require modules, especially from Economics, Business and Law need to be very flexible in their study plan and be prepared to take courses offered by other Faculties and Schools.</w:t>
      </w:r>
    </w:p>
    <w:p w:rsidR="00D87A4E" w:rsidRPr="00FC32AA" w:rsidRDefault="00AA563D" w:rsidP="006913C1">
      <w:pPr>
        <w:pStyle w:val="PlainText"/>
        <w:tabs>
          <w:tab w:val="left" w:pos="450"/>
          <w:tab w:val="left" w:pos="540"/>
          <w:tab w:val="left" w:pos="810"/>
        </w:tabs>
        <w:spacing w:line="276" w:lineRule="auto"/>
        <w:ind w:left="360"/>
        <w:jc w:val="both"/>
        <w:rPr>
          <w:rFonts w:ascii="Arial" w:hAnsi="Arial" w:cs="Arial"/>
          <w:bCs/>
        </w:rPr>
      </w:pPr>
      <w:r w:rsidRPr="00FC32AA">
        <w:rPr>
          <w:rFonts w:ascii="Arial" w:eastAsia="PMingLiU" w:hAnsi="Arial" w:cs="Arial"/>
          <w:kern w:val="2"/>
          <w:lang w:eastAsia="zh-TW"/>
        </w:rPr>
        <w:t>More information is at 5b</w:t>
      </w:r>
      <w:r w:rsidR="00D87A4E" w:rsidRPr="00FC32AA">
        <w:rPr>
          <w:rFonts w:ascii="Arial" w:eastAsia="PMingLiU" w:hAnsi="Arial" w:cs="Arial"/>
          <w:kern w:val="2"/>
          <w:lang w:eastAsia="zh-TW"/>
        </w:rPr>
        <w:t xml:space="preserve"> below.</w:t>
      </w:r>
    </w:p>
    <w:p w:rsidR="00942E71" w:rsidRPr="00FC32AA" w:rsidRDefault="00D87A4E" w:rsidP="006913C1">
      <w:pPr>
        <w:widowControl w:val="0"/>
        <w:spacing w:line="276" w:lineRule="auto"/>
        <w:ind w:left="90"/>
        <w:rPr>
          <w:rFonts w:ascii="Arial" w:eastAsia="PMingLiU" w:hAnsi="Arial" w:cs="Arial"/>
          <w:kern w:val="2"/>
          <w:sz w:val="22"/>
          <w:szCs w:val="22"/>
          <w:lang w:eastAsia="zh-TW"/>
        </w:rPr>
      </w:pPr>
      <w:r w:rsidRPr="00FC32AA">
        <w:rPr>
          <w:rFonts w:ascii="Arial" w:eastAsia="PMingLiU" w:hAnsi="Arial" w:cs="Arial"/>
          <w:kern w:val="2"/>
          <w:sz w:val="22"/>
          <w:szCs w:val="22"/>
          <w:lang w:eastAsia="zh-TW"/>
        </w:rPr>
        <w:t xml:space="preserve">     </w:t>
      </w:r>
    </w:p>
    <w:p w:rsidR="00942E71" w:rsidRPr="00FC32AA" w:rsidRDefault="00942E71" w:rsidP="006913C1">
      <w:pPr>
        <w:numPr>
          <w:ilvl w:val="0"/>
          <w:numId w:val="1"/>
        </w:numPr>
        <w:spacing w:line="276" w:lineRule="auto"/>
        <w:ind w:left="360"/>
        <w:jc w:val="both"/>
        <w:rPr>
          <w:rFonts w:ascii="Arial" w:eastAsia="Times New Roman" w:hAnsi="Arial" w:cs="Arial"/>
          <w:sz w:val="22"/>
          <w:szCs w:val="22"/>
          <w:u w:val="single"/>
        </w:rPr>
      </w:pPr>
      <w:r w:rsidRPr="00FC32AA">
        <w:rPr>
          <w:rFonts w:ascii="Arial" w:eastAsia="Times New Roman" w:hAnsi="Arial" w:cs="Arial"/>
          <w:sz w:val="22"/>
          <w:szCs w:val="22"/>
          <w:u w:val="single"/>
        </w:rPr>
        <w:t>Community Involvement</w:t>
      </w:r>
    </w:p>
    <w:p w:rsidR="00942E71" w:rsidRPr="00FC32AA" w:rsidRDefault="002312E1" w:rsidP="006913C1">
      <w:pPr>
        <w:pStyle w:val="ListParagraph"/>
        <w:spacing w:line="276" w:lineRule="auto"/>
        <w:ind w:left="360"/>
        <w:jc w:val="both"/>
        <w:rPr>
          <w:rFonts w:ascii="Arial" w:eastAsia="Times New Roman" w:hAnsi="Arial" w:cs="Arial"/>
          <w:sz w:val="22"/>
          <w:szCs w:val="22"/>
        </w:rPr>
      </w:pPr>
      <w:r w:rsidRPr="00FC32AA">
        <w:rPr>
          <w:rFonts w:ascii="Arial" w:eastAsia="Times New Roman" w:hAnsi="Arial" w:cs="Arial"/>
          <w:sz w:val="22"/>
          <w:szCs w:val="22"/>
        </w:rPr>
        <w:t xml:space="preserve">Inbound students </w:t>
      </w:r>
      <w:r w:rsidR="00D47605" w:rsidRPr="00FC32AA">
        <w:rPr>
          <w:rFonts w:ascii="Arial" w:eastAsia="Times New Roman" w:hAnsi="Arial" w:cs="Arial"/>
          <w:sz w:val="22"/>
          <w:szCs w:val="22"/>
        </w:rPr>
        <w:t xml:space="preserve">are </w:t>
      </w:r>
      <w:r w:rsidRPr="00FC32AA">
        <w:rPr>
          <w:rFonts w:ascii="Arial" w:eastAsia="Times New Roman" w:hAnsi="Arial" w:cs="Arial"/>
          <w:sz w:val="22"/>
          <w:szCs w:val="22"/>
        </w:rPr>
        <w:t xml:space="preserve">required to spend a minimum of 15 hours on at least </w:t>
      </w:r>
      <w:r w:rsidR="00DD108D" w:rsidRPr="00FC32AA">
        <w:rPr>
          <w:rFonts w:ascii="Arial" w:eastAsia="Times New Roman" w:hAnsi="Arial" w:cs="Arial"/>
          <w:sz w:val="22"/>
          <w:szCs w:val="22"/>
        </w:rPr>
        <w:t>1 community involvement project</w:t>
      </w:r>
      <w:r w:rsidR="00FD5F91" w:rsidRPr="00FC32AA">
        <w:rPr>
          <w:rFonts w:ascii="Arial" w:eastAsia="Times New Roman" w:hAnsi="Arial" w:cs="Arial"/>
          <w:sz w:val="22"/>
          <w:szCs w:val="22"/>
        </w:rPr>
        <w:t>.</w:t>
      </w:r>
    </w:p>
    <w:p w:rsidR="00942E71" w:rsidRPr="00FC32AA" w:rsidRDefault="00942E71" w:rsidP="006913C1">
      <w:pPr>
        <w:spacing w:line="276" w:lineRule="auto"/>
        <w:jc w:val="both"/>
        <w:rPr>
          <w:rFonts w:ascii="Arial" w:eastAsia="Times New Roman" w:hAnsi="Arial" w:cs="Arial"/>
          <w:sz w:val="22"/>
          <w:szCs w:val="22"/>
        </w:rPr>
      </w:pPr>
    </w:p>
    <w:p w:rsidR="00942E71" w:rsidRPr="00FC32AA" w:rsidRDefault="00942E71" w:rsidP="006913C1">
      <w:pPr>
        <w:numPr>
          <w:ilvl w:val="0"/>
          <w:numId w:val="1"/>
        </w:numPr>
        <w:spacing w:line="276" w:lineRule="auto"/>
        <w:ind w:left="360"/>
        <w:jc w:val="both"/>
        <w:rPr>
          <w:rFonts w:ascii="Arial" w:eastAsia="Times New Roman" w:hAnsi="Arial" w:cs="Arial"/>
          <w:sz w:val="22"/>
          <w:szCs w:val="22"/>
          <w:u w:val="single"/>
        </w:rPr>
      </w:pPr>
      <w:r w:rsidRPr="00FC32AA">
        <w:rPr>
          <w:rFonts w:ascii="Arial" w:eastAsia="Times New Roman" w:hAnsi="Arial" w:cs="Arial"/>
          <w:sz w:val="22"/>
          <w:szCs w:val="22"/>
          <w:u w:val="single"/>
        </w:rPr>
        <w:t xml:space="preserve">Host Family </w:t>
      </w:r>
      <w:proofErr w:type="spellStart"/>
      <w:r w:rsidRPr="00FC32AA">
        <w:rPr>
          <w:rFonts w:ascii="Arial" w:eastAsia="Times New Roman" w:hAnsi="Arial" w:cs="Arial"/>
          <w:sz w:val="22"/>
          <w:szCs w:val="22"/>
          <w:u w:val="single"/>
        </w:rPr>
        <w:t>Programme</w:t>
      </w:r>
      <w:proofErr w:type="spellEnd"/>
    </w:p>
    <w:p w:rsidR="002312E1" w:rsidRPr="00FC32AA" w:rsidRDefault="002312E1" w:rsidP="006913C1">
      <w:pPr>
        <w:pStyle w:val="ListParagraph"/>
        <w:spacing w:line="276" w:lineRule="auto"/>
        <w:ind w:left="360"/>
        <w:jc w:val="both"/>
        <w:rPr>
          <w:rFonts w:ascii="Arial" w:eastAsia="Times New Roman" w:hAnsi="Arial" w:cs="Arial"/>
          <w:sz w:val="22"/>
          <w:szCs w:val="22"/>
        </w:rPr>
      </w:pPr>
      <w:r w:rsidRPr="00FC32AA">
        <w:rPr>
          <w:rFonts w:ascii="Arial" w:eastAsia="Times New Roman" w:hAnsi="Arial" w:cs="Arial"/>
          <w:sz w:val="22"/>
          <w:szCs w:val="22"/>
        </w:rPr>
        <w:t>Inbound students will be matched to a host</w:t>
      </w:r>
      <w:r w:rsidR="003F1607" w:rsidRPr="00FC32AA">
        <w:rPr>
          <w:rFonts w:ascii="Arial" w:eastAsia="Times New Roman" w:hAnsi="Arial" w:cs="Arial"/>
          <w:sz w:val="22"/>
          <w:szCs w:val="22"/>
        </w:rPr>
        <w:t>, who is an NUS returnee</w:t>
      </w:r>
      <w:r w:rsidRPr="00FC32AA">
        <w:rPr>
          <w:rFonts w:ascii="Arial" w:eastAsia="Times New Roman" w:hAnsi="Arial" w:cs="Arial"/>
          <w:sz w:val="22"/>
          <w:szCs w:val="22"/>
        </w:rPr>
        <w:t xml:space="preserve">. They are strongly encouraged to meet their hosts to network, build relationships and </w:t>
      </w:r>
      <w:proofErr w:type="spellStart"/>
      <w:r w:rsidRPr="00FC32AA">
        <w:rPr>
          <w:rFonts w:ascii="Arial" w:eastAsia="Times New Roman" w:hAnsi="Arial" w:cs="Arial"/>
          <w:sz w:val="22"/>
          <w:szCs w:val="22"/>
        </w:rPr>
        <w:t>familiarise</w:t>
      </w:r>
      <w:proofErr w:type="spellEnd"/>
      <w:r w:rsidRPr="00FC32AA">
        <w:rPr>
          <w:rFonts w:ascii="Arial" w:eastAsia="Times New Roman" w:hAnsi="Arial" w:cs="Arial"/>
          <w:sz w:val="22"/>
          <w:szCs w:val="22"/>
        </w:rPr>
        <w:t xml:space="preserve"> themselves with local life in Singapore. Do note that there is no home-stay involved. </w:t>
      </w:r>
    </w:p>
    <w:p w:rsidR="006913C1" w:rsidRPr="00FC32AA" w:rsidRDefault="006913C1" w:rsidP="006913C1">
      <w:pPr>
        <w:pStyle w:val="ListParagraph"/>
        <w:spacing w:line="276" w:lineRule="auto"/>
        <w:ind w:left="360"/>
        <w:jc w:val="both"/>
        <w:rPr>
          <w:rFonts w:ascii="Arial" w:eastAsia="Times New Roman" w:hAnsi="Arial" w:cs="Arial"/>
          <w:sz w:val="22"/>
          <w:szCs w:val="22"/>
        </w:rPr>
      </w:pPr>
    </w:p>
    <w:p w:rsidR="006913C1" w:rsidRPr="00FC32AA" w:rsidRDefault="006913C1" w:rsidP="006913C1">
      <w:pPr>
        <w:pStyle w:val="ListParagraph"/>
        <w:spacing w:line="276" w:lineRule="auto"/>
        <w:ind w:left="360"/>
        <w:jc w:val="both"/>
        <w:rPr>
          <w:rFonts w:ascii="Arial" w:eastAsia="Times New Roman" w:hAnsi="Arial" w:cs="Arial"/>
          <w:sz w:val="22"/>
          <w:szCs w:val="22"/>
        </w:rPr>
      </w:pPr>
    </w:p>
    <w:p w:rsidR="00942E71" w:rsidRPr="00FC32AA" w:rsidRDefault="00942E71" w:rsidP="006913C1">
      <w:pPr>
        <w:spacing w:line="276" w:lineRule="auto"/>
        <w:jc w:val="both"/>
        <w:rPr>
          <w:rFonts w:ascii="Arial" w:eastAsia="Times New Roman" w:hAnsi="Arial" w:cs="Arial"/>
          <w:sz w:val="22"/>
          <w:szCs w:val="22"/>
        </w:rPr>
      </w:pPr>
    </w:p>
    <w:p w:rsidR="00942E71" w:rsidRPr="00FC32AA" w:rsidRDefault="00942E71" w:rsidP="006913C1">
      <w:pPr>
        <w:pStyle w:val="ListParagraph"/>
        <w:numPr>
          <w:ilvl w:val="0"/>
          <w:numId w:val="1"/>
        </w:numPr>
        <w:spacing w:line="276" w:lineRule="auto"/>
        <w:ind w:left="360"/>
        <w:jc w:val="both"/>
        <w:rPr>
          <w:rFonts w:ascii="Arial" w:eastAsia="Times New Roman" w:hAnsi="Arial" w:cs="Arial"/>
          <w:sz w:val="22"/>
          <w:szCs w:val="22"/>
          <w:u w:val="single"/>
        </w:rPr>
      </w:pPr>
      <w:r w:rsidRPr="00FC32AA">
        <w:rPr>
          <w:rFonts w:ascii="Arial" w:eastAsia="Times New Roman" w:hAnsi="Arial" w:cs="Arial"/>
          <w:sz w:val="22"/>
          <w:szCs w:val="22"/>
          <w:u w:val="single"/>
        </w:rPr>
        <w:t xml:space="preserve">Participation in </w:t>
      </w:r>
      <w:r w:rsidR="00DD108D" w:rsidRPr="00FC32AA">
        <w:rPr>
          <w:rFonts w:ascii="Arial" w:eastAsia="Times New Roman" w:hAnsi="Arial" w:cs="Arial"/>
          <w:sz w:val="22"/>
          <w:szCs w:val="22"/>
          <w:u w:val="single"/>
        </w:rPr>
        <w:t xml:space="preserve">all </w:t>
      </w:r>
      <w:r w:rsidRPr="00FC32AA">
        <w:rPr>
          <w:rFonts w:ascii="Arial" w:eastAsia="Times New Roman" w:hAnsi="Arial" w:cs="Arial"/>
          <w:sz w:val="22"/>
          <w:szCs w:val="22"/>
          <w:u w:val="single"/>
        </w:rPr>
        <w:t xml:space="preserve">TF </w:t>
      </w:r>
      <w:proofErr w:type="spellStart"/>
      <w:r w:rsidRPr="00FC32AA">
        <w:rPr>
          <w:rFonts w:ascii="Arial" w:eastAsia="Times New Roman" w:hAnsi="Arial" w:cs="Arial"/>
          <w:sz w:val="22"/>
          <w:szCs w:val="22"/>
          <w:u w:val="single"/>
        </w:rPr>
        <w:t>LEaRN</w:t>
      </w:r>
      <w:proofErr w:type="spellEnd"/>
      <w:r w:rsidRPr="00FC32AA">
        <w:rPr>
          <w:rFonts w:ascii="Arial" w:eastAsia="Times New Roman" w:hAnsi="Arial" w:cs="Arial"/>
          <w:sz w:val="22"/>
          <w:szCs w:val="22"/>
          <w:u w:val="single"/>
        </w:rPr>
        <w:t xml:space="preserve"> activities</w:t>
      </w:r>
    </w:p>
    <w:p w:rsidR="00942E71" w:rsidRPr="00FC32AA" w:rsidRDefault="00D86102" w:rsidP="006913C1">
      <w:pPr>
        <w:pStyle w:val="ListParagraph"/>
        <w:spacing w:line="276" w:lineRule="auto"/>
        <w:ind w:left="360"/>
        <w:jc w:val="both"/>
        <w:rPr>
          <w:rFonts w:ascii="Arial" w:eastAsia="Times New Roman" w:hAnsi="Arial" w:cs="Arial"/>
          <w:sz w:val="22"/>
          <w:szCs w:val="22"/>
        </w:rPr>
      </w:pPr>
      <w:r w:rsidRPr="00FC32AA">
        <w:rPr>
          <w:rFonts w:ascii="Arial" w:eastAsia="Times New Roman" w:hAnsi="Arial" w:cs="Arial"/>
          <w:sz w:val="22"/>
          <w:szCs w:val="22"/>
        </w:rPr>
        <w:t xml:space="preserve">Examples of activities conducted are the Introductory Briefing, </w:t>
      </w:r>
      <w:proofErr w:type="spellStart"/>
      <w:r w:rsidRPr="00FC32AA">
        <w:rPr>
          <w:rFonts w:ascii="Arial" w:eastAsia="Times New Roman" w:hAnsi="Arial" w:cs="Arial"/>
          <w:sz w:val="22"/>
          <w:szCs w:val="22"/>
        </w:rPr>
        <w:t>Temasek</w:t>
      </w:r>
      <w:proofErr w:type="spellEnd"/>
      <w:r w:rsidRPr="00FC32AA">
        <w:rPr>
          <w:rFonts w:ascii="Arial" w:eastAsia="Times New Roman" w:hAnsi="Arial" w:cs="Arial"/>
          <w:sz w:val="22"/>
          <w:szCs w:val="22"/>
        </w:rPr>
        <w:t xml:space="preserve"> Learning Journey, Service Learning Workshop and ASEAN </w:t>
      </w:r>
      <w:r w:rsidR="006913C1" w:rsidRPr="00FC32AA">
        <w:rPr>
          <w:rFonts w:ascii="Arial" w:eastAsia="Times New Roman" w:hAnsi="Arial" w:cs="Arial"/>
          <w:sz w:val="22"/>
          <w:szCs w:val="22"/>
        </w:rPr>
        <w:t>Learning Journey</w:t>
      </w:r>
      <w:r w:rsidR="00FD5F91" w:rsidRPr="00FC32AA">
        <w:rPr>
          <w:rFonts w:ascii="Arial" w:eastAsia="Times New Roman" w:hAnsi="Arial" w:cs="Arial"/>
          <w:sz w:val="22"/>
          <w:szCs w:val="22"/>
        </w:rPr>
        <w:t>.</w:t>
      </w:r>
    </w:p>
    <w:p w:rsidR="00D86102" w:rsidRPr="00FC32AA" w:rsidRDefault="00D86102" w:rsidP="006913C1">
      <w:pPr>
        <w:pStyle w:val="ListParagraph"/>
        <w:spacing w:line="276" w:lineRule="auto"/>
        <w:ind w:left="0"/>
        <w:jc w:val="both"/>
        <w:rPr>
          <w:rFonts w:ascii="Arial" w:eastAsia="Times New Roman" w:hAnsi="Arial" w:cs="Arial"/>
          <w:sz w:val="22"/>
          <w:szCs w:val="22"/>
          <w:u w:val="single"/>
        </w:rPr>
      </w:pPr>
    </w:p>
    <w:p w:rsidR="00D86102" w:rsidRPr="00FC32AA" w:rsidRDefault="00D86102" w:rsidP="006913C1">
      <w:pPr>
        <w:pStyle w:val="ListParagraph"/>
        <w:numPr>
          <w:ilvl w:val="0"/>
          <w:numId w:val="1"/>
        </w:numPr>
        <w:spacing w:line="276" w:lineRule="auto"/>
        <w:ind w:left="360"/>
        <w:jc w:val="both"/>
        <w:rPr>
          <w:rFonts w:ascii="Arial" w:eastAsia="Times New Roman" w:hAnsi="Arial" w:cs="Arial"/>
          <w:sz w:val="22"/>
          <w:szCs w:val="22"/>
          <w:u w:val="single"/>
        </w:rPr>
      </w:pPr>
      <w:r w:rsidRPr="00FC32AA">
        <w:rPr>
          <w:rFonts w:ascii="Arial" w:eastAsia="Times New Roman" w:hAnsi="Arial" w:cs="Arial"/>
          <w:sz w:val="22"/>
          <w:szCs w:val="22"/>
          <w:u w:val="single"/>
        </w:rPr>
        <w:t>Submission of documents a month before the end of the semester</w:t>
      </w:r>
    </w:p>
    <w:p w:rsidR="00D86102" w:rsidRPr="00FC32AA" w:rsidRDefault="00D86102" w:rsidP="006913C1">
      <w:pPr>
        <w:pStyle w:val="ListParagraph"/>
        <w:numPr>
          <w:ilvl w:val="1"/>
          <w:numId w:val="1"/>
        </w:numPr>
        <w:spacing w:line="276" w:lineRule="auto"/>
        <w:ind w:left="1080"/>
        <w:jc w:val="both"/>
        <w:rPr>
          <w:rFonts w:ascii="Arial" w:eastAsia="Times New Roman" w:hAnsi="Arial" w:cs="Arial"/>
          <w:sz w:val="22"/>
          <w:szCs w:val="22"/>
        </w:rPr>
      </w:pPr>
      <w:r w:rsidRPr="00FC32AA">
        <w:rPr>
          <w:rFonts w:ascii="Arial" w:eastAsia="Times New Roman" w:hAnsi="Arial" w:cs="Arial"/>
          <w:sz w:val="22"/>
          <w:szCs w:val="22"/>
        </w:rPr>
        <w:t>Photo-essay of their learning experience</w:t>
      </w:r>
    </w:p>
    <w:p w:rsidR="00D86102" w:rsidRPr="00FC32AA" w:rsidRDefault="00D86102" w:rsidP="006913C1">
      <w:pPr>
        <w:pStyle w:val="ListParagraph"/>
        <w:numPr>
          <w:ilvl w:val="1"/>
          <w:numId w:val="1"/>
        </w:numPr>
        <w:spacing w:line="276" w:lineRule="auto"/>
        <w:ind w:left="1080"/>
        <w:jc w:val="both"/>
        <w:rPr>
          <w:rFonts w:ascii="Arial" w:eastAsia="Times New Roman" w:hAnsi="Arial" w:cs="Arial"/>
          <w:sz w:val="22"/>
          <w:szCs w:val="22"/>
        </w:rPr>
      </w:pPr>
      <w:r w:rsidRPr="00FC32AA">
        <w:rPr>
          <w:rFonts w:ascii="Arial" w:eastAsia="Times New Roman" w:hAnsi="Arial" w:cs="Arial"/>
          <w:sz w:val="22"/>
          <w:szCs w:val="22"/>
        </w:rPr>
        <w:t>Community log sheet</w:t>
      </w:r>
    </w:p>
    <w:p w:rsidR="00D86102" w:rsidRPr="00FC32AA" w:rsidRDefault="00B85D0E" w:rsidP="006913C1">
      <w:pPr>
        <w:pStyle w:val="ListParagraph"/>
        <w:numPr>
          <w:ilvl w:val="1"/>
          <w:numId w:val="1"/>
        </w:numPr>
        <w:spacing w:line="276" w:lineRule="auto"/>
        <w:ind w:left="1080"/>
        <w:jc w:val="both"/>
        <w:rPr>
          <w:rFonts w:ascii="Arial" w:eastAsia="Times New Roman" w:hAnsi="Arial" w:cs="Arial"/>
          <w:sz w:val="22"/>
          <w:szCs w:val="22"/>
        </w:rPr>
      </w:pPr>
      <w:r w:rsidRPr="00FC32AA">
        <w:rPr>
          <w:rFonts w:ascii="Arial" w:eastAsia="Times New Roman" w:hAnsi="Arial" w:cs="Arial"/>
          <w:sz w:val="22"/>
          <w:szCs w:val="22"/>
        </w:rPr>
        <w:t>Online survey</w:t>
      </w:r>
    </w:p>
    <w:p w:rsidR="003A6ACA" w:rsidRPr="00FC32AA" w:rsidRDefault="003A6ACA" w:rsidP="006913C1">
      <w:pPr>
        <w:spacing w:line="276" w:lineRule="auto"/>
        <w:jc w:val="both"/>
        <w:rPr>
          <w:rFonts w:ascii="Arial" w:hAnsi="Arial" w:cs="Arial"/>
          <w:sz w:val="22"/>
          <w:szCs w:val="22"/>
        </w:rPr>
      </w:pPr>
    </w:p>
    <w:p w:rsidR="003A6ACA" w:rsidRPr="00FC32AA" w:rsidRDefault="003A6ACA" w:rsidP="006913C1">
      <w:pPr>
        <w:spacing w:line="276" w:lineRule="auto"/>
        <w:jc w:val="both"/>
        <w:rPr>
          <w:rFonts w:ascii="Arial" w:hAnsi="Arial" w:cs="Arial"/>
          <w:sz w:val="22"/>
          <w:szCs w:val="22"/>
        </w:rPr>
      </w:pPr>
    </w:p>
    <w:p w:rsidR="00487289" w:rsidRPr="00FC32AA" w:rsidRDefault="00DD108D" w:rsidP="00FC32AA">
      <w:pPr>
        <w:pStyle w:val="Heading2"/>
        <w:numPr>
          <w:ilvl w:val="0"/>
          <w:numId w:val="23"/>
        </w:numPr>
        <w:spacing w:line="276" w:lineRule="auto"/>
        <w:rPr>
          <w:rFonts w:ascii="Arial" w:hAnsi="Arial" w:cs="Arial"/>
          <w:color w:val="auto"/>
          <w:sz w:val="22"/>
          <w:szCs w:val="22"/>
        </w:rPr>
      </w:pPr>
      <w:r w:rsidRPr="00FC32AA">
        <w:rPr>
          <w:rFonts w:ascii="Arial" w:hAnsi="Arial" w:cs="Arial"/>
          <w:color w:val="auto"/>
          <w:sz w:val="22"/>
          <w:szCs w:val="22"/>
        </w:rPr>
        <w:t xml:space="preserve">Application Procedures </w:t>
      </w:r>
    </w:p>
    <w:p w:rsidR="005673EB" w:rsidRPr="00FC32AA" w:rsidRDefault="005673EB" w:rsidP="006913C1">
      <w:pPr>
        <w:pStyle w:val="PlainText"/>
        <w:tabs>
          <w:tab w:val="left" w:pos="450"/>
        </w:tabs>
        <w:spacing w:line="276" w:lineRule="auto"/>
        <w:ind w:left="720"/>
        <w:jc w:val="both"/>
        <w:rPr>
          <w:rFonts w:ascii="Arial" w:hAnsi="Arial" w:cs="Arial"/>
          <w:b/>
          <w:u w:val="single"/>
        </w:rPr>
      </w:pPr>
    </w:p>
    <w:p w:rsidR="00DD108D" w:rsidRPr="00FC32AA" w:rsidRDefault="00DD108D" w:rsidP="006913C1">
      <w:pPr>
        <w:pStyle w:val="ListParagraph"/>
        <w:spacing w:line="276" w:lineRule="auto"/>
        <w:ind w:left="0"/>
        <w:jc w:val="both"/>
        <w:rPr>
          <w:rFonts w:ascii="Arial" w:hAnsi="Arial" w:cs="Arial"/>
          <w:i/>
          <w:sz w:val="22"/>
          <w:szCs w:val="22"/>
        </w:rPr>
      </w:pPr>
      <w:r w:rsidRPr="00FC32AA">
        <w:rPr>
          <w:rFonts w:ascii="Arial" w:hAnsi="Arial" w:cs="Arial"/>
          <w:i/>
          <w:sz w:val="22"/>
          <w:szCs w:val="22"/>
        </w:rPr>
        <w:t>Please note that only applications from students nominated by your office will be processed</w:t>
      </w:r>
      <w:r w:rsidR="005F1C93" w:rsidRPr="00FC32AA">
        <w:rPr>
          <w:rFonts w:ascii="Arial" w:hAnsi="Arial" w:cs="Arial"/>
          <w:i/>
          <w:sz w:val="22"/>
          <w:szCs w:val="22"/>
        </w:rPr>
        <w:t>. Late application and/or incomplete application documents will not be considered.</w:t>
      </w:r>
    </w:p>
    <w:p w:rsidR="00D2544E" w:rsidRPr="00FC32AA" w:rsidRDefault="00D2544E" w:rsidP="006913C1">
      <w:pPr>
        <w:pStyle w:val="PlainText"/>
        <w:spacing w:line="276" w:lineRule="auto"/>
        <w:jc w:val="both"/>
        <w:rPr>
          <w:rFonts w:ascii="Arial" w:hAnsi="Arial" w:cs="Arial"/>
          <w:b/>
          <w:u w:val="single"/>
        </w:rPr>
      </w:pPr>
    </w:p>
    <w:p w:rsidR="002C3317" w:rsidRPr="00FC32AA" w:rsidRDefault="00DD108D" w:rsidP="006913C1">
      <w:pPr>
        <w:spacing w:line="276" w:lineRule="auto"/>
        <w:jc w:val="both"/>
        <w:rPr>
          <w:rFonts w:ascii="Arial" w:hAnsi="Arial" w:cs="Arial"/>
          <w:sz w:val="22"/>
          <w:szCs w:val="22"/>
        </w:rPr>
      </w:pPr>
      <w:r w:rsidRPr="00FC32AA">
        <w:rPr>
          <w:rFonts w:ascii="Arial" w:hAnsi="Arial" w:cs="Arial"/>
          <w:sz w:val="22"/>
          <w:szCs w:val="22"/>
        </w:rPr>
        <w:t>Nominated students</w:t>
      </w:r>
      <w:r w:rsidR="00694311" w:rsidRPr="00FC32AA">
        <w:rPr>
          <w:rFonts w:ascii="Arial" w:hAnsi="Arial" w:cs="Arial"/>
          <w:sz w:val="22"/>
          <w:szCs w:val="22"/>
        </w:rPr>
        <w:t xml:space="preserve"> are required to </w:t>
      </w:r>
      <w:r w:rsidR="002C3317" w:rsidRPr="00FC32AA">
        <w:rPr>
          <w:rFonts w:ascii="Arial" w:hAnsi="Arial" w:cs="Arial"/>
          <w:sz w:val="22"/>
          <w:szCs w:val="22"/>
        </w:rPr>
        <w:t>apply for both</w:t>
      </w:r>
    </w:p>
    <w:p w:rsidR="002C3317" w:rsidRPr="00FC32AA" w:rsidRDefault="00694311" w:rsidP="006913C1">
      <w:pPr>
        <w:pStyle w:val="ListParagraph"/>
        <w:numPr>
          <w:ilvl w:val="0"/>
          <w:numId w:val="2"/>
        </w:numPr>
        <w:spacing w:line="276" w:lineRule="auto"/>
        <w:ind w:left="360"/>
        <w:jc w:val="both"/>
        <w:rPr>
          <w:rFonts w:ascii="Arial" w:hAnsi="Arial" w:cs="Arial"/>
          <w:sz w:val="22"/>
          <w:szCs w:val="22"/>
        </w:rPr>
      </w:pPr>
      <w:r w:rsidRPr="00FC32AA">
        <w:rPr>
          <w:rFonts w:ascii="Arial" w:hAnsi="Arial" w:cs="Arial"/>
          <w:sz w:val="22"/>
          <w:szCs w:val="22"/>
        </w:rPr>
        <w:t xml:space="preserve"> TF </w:t>
      </w:r>
      <w:proofErr w:type="spellStart"/>
      <w:r w:rsidRPr="00FC32AA">
        <w:rPr>
          <w:rFonts w:ascii="Arial" w:hAnsi="Arial" w:cs="Arial"/>
          <w:sz w:val="22"/>
          <w:szCs w:val="22"/>
        </w:rPr>
        <w:t>LEaRN</w:t>
      </w:r>
      <w:proofErr w:type="spellEnd"/>
      <w:r w:rsidRPr="00FC32AA">
        <w:rPr>
          <w:rFonts w:ascii="Arial" w:hAnsi="Arial" w:cs="Arial"/>
          <w:sz w:val="22"/>
          <w:szCs w:val="22"/>
        </w:rPr>
        <w:t xml:space="preserve"> </w:t>
      </w:r>
      <w:proofErr w:type="spellStart"/>
      <w:r w:rsidRPr="00FC32AA">
        <w:rPr>
          <w:rFonts w:ascii="Arial" w:hAnsi="Arial" w:cs="Arial"/>
          <w:sz w:val="22"/>
          <w:szCs w:val="22"/>
        </w:rPr>
        <w:t>Programme</w:t>
      </w:r>
      <w:proofErr w:type="spellEnd"/>
      <w:r w:rsidR="00082AE5" w:rsidRPr="00FC32AA">
        <w:rPr>
          <w:rFonts w:ascii="Arial" w:hAnsi="Arial" w:cs="Arial"/>
          <w:sz w:val="22"/>
          <w:szCs w:val="22"/>
        </w:rPr>
        <w:t xml:space="preserve"> </w:t>
      </w:r>
      <w:r w:rsidR="005F1C93" w:rsidRPr="00FC32AA">
        <w:rPr>
          <w:rFonts w:ascii="Arial" w:hAnsi="Arial" w:cs="Arial"/>
          <w:sz w:val="22"/>
          <w:szCs w:val="22"/>
        </w:rPr>
        <w:t>@</w:t>
      </w:r>
      <w:r w:rsidR="00082AE5" w:rsidRPr="00FC32AA">
        <w:rPr>
          <w:rFonts w:ascii="Arial" w:hAnsi="Arial" w:cs="Arial"/>
          <w:sz w:val="22"/>
          <w:szCs w:val="22"/>
        </w:rPr>
        <w:t xml:space="preserve"> </w:t>
      </w:r>
      <w:r w:rsidR="005F1C93" w:rsidRPr="00FC32AA">
        <w:rPr>
          <w:rFonts w:ascii="Arial" w:hAnsi="Arial" w:cs="Arial"/>
          <w:sz w:val="22"/>
          <w:szCs w:val="22"/>
        </w:rPr>
        <w:t>NUS</w:t>
      </w:r>
      <w:r w:rsidRPr="00FC32AA">
        <w:rPr>
          <w:rFonts w:ascii="Arial" w:hAnsi="Arial" w:cs="Arial"/>
          <w:sz w:val="22"/>
          <w:szCs w:val="22"/>
        </w:rPr>
        <w:t xml:space="preserve"> </w:t>
      </w:r>
      <w:r w:rsidRPr="00FC32AA">
        <w:rPr>
          <w:rFonts w:ascii="Arial" w:hAnsi="Arial" w:cs="Arial"/>
          <w:b/>
          <w:sz w:val="22"/>
          <w:szCs w:val="22"/>
        </w:rPr>
        <w:t xml:space="preserve">and </w:t>
      </w:r>
    </w:p>
    <w:p w:rsidR="002C3317" w:rsidRPr="00FC32AA" w:rsidRDefault="00694311" w:rsidP="006913C1">
      <w:pPr>
        <w:pStyle w:val="ListParagraph"/>
        <w:numPr>
          <w:ilvl w:val="0"/>
          <w:numId w:val="2"/>
        </w:numPr>
        <w:spacing w:line="276" w:lineRule="auto"/>
        <w:ind w:left="360"/>
        <w:jc w:val="both"/>
        <w:rPr>
          <w:rFonts w:ascii="Arial" w:hAnsi="Arial" w:cs="Arial"/>
          <w:sz w:val="22"/>
          <w:szCs w:val="22"/>
        </w:rPr>
      </w:pPr>
      <w:r w:rsidRPr="00FC32AA">
        <w:rPr>
          <w:rFonts w:ascii="Arial" w:hAnsi="Arial" w:cs="Arial"/>
          <w:sz w:val="22"/>
          <w:szCs w:val="22"/>
        </w:rPr>
        <w:t xml:space="preserve"> NUS Student Exchange </w:t>
      </w:r>
      <w:proofErr w:type="spellStart"/>
      <w:r w:rsidRPr="00FC32AA">
        <w:rPr>
          <w:rFonts w:ascii="Arial" w:hAnsi="Arial" w:cs="Arial"/>
          <w:sz w:val="22"/>
          <w:szCs w:val="22"/>
        </w:rPr>
        <w:t>Programme</w:t>
      </w:r>
      <w:proofErr w:type="spellEnd"/>
      <w:r w:rsidR="007A00B4" w:rsidRPr="00FC32AA">
        <w:rPr>
          <w:rFonts w:ascii="Arial" w:hAnsi="Arial" w:cs="Arial"/>
          <w:sz w:val="22"/>
          <w:szCs w:val="22"/>
        </w:rPr>
        <w:t xml:space="preserve"> (Hardcopy and online application)</w:t>
      </w:r>
      <w:r w:rsidRPr="00FC32AA">
        <w:rPr>
          <w:rFonts w:ascii="Arial" w:hAnsi="Arial" w:cs="Arial"/>
          <w:sz w:val="22"/>
          <w:szCs w:val="22"/>
        </w:rPr>
        <w:t xml:space="preserve"> concurrently.</w:t>
      </w:r>
      <w:r w:rsidR="00DA43BE" w:rsidRPr="00FC32AA">
        <w:rPr>
          <w:rFonts w:ascii="Arial" w:hAnsi="Arial" w:cs="Arial"/>
          <w:sz w:val="22"/>
          <w:szCs w:val="22"/>
        </w:rPr>
        <w:t xml:space="preserve">  </w:t>
      </w:r>
    </w:p>
    <w:p w:rsidR="00BC58B2" w:rsidRPr="00FC32AA" w:rsidRDefault="00BC58B2" w:rsidP="006913C1">
      <w:pPr>
        <w:pStyle w:val="ListParagraph"/>
        <w:spacing w:line="276" w:lineRule="auto"/>
        <w:ind w:left="0"/>
        <w:jc w:val="both"/>
        <w:rPr>
          <w:rFonts w:ascii="Arial" w:hAnsi="Arial" w:cs="Arial"/>
          <w:sz w:val="22"/>
          <w:szCs w:val="22"/>
        </w:rPr>
      </w:pPr>
    </w:p>
    <w:p w:rsidR="00BC58B2" w:rsidRPr="00FC32AA" w:rsidRDefault="00BC58B2" w:rsidP="006913C1">
      <w:pPr>
        <w:pStyle w:val="ListParagraph"/>
        <w:spacing w:line="276" w:lineRule="auto"/>
        <w:ind w:left="0"/>
        <w:jc w:val="both"/>
        <w:rPr>
          <w:rFonts w:ascii="Arial" w:hAnsi="Arial" w:cs="Arial"/>
          <w:sz w:val="22"/>
          <w:szCs w:val="22"/>
        </w:rPr>
      </w:pPr>
      <w:r w:rsidRPr="00FC32AA">
        <w:rPr>
          <w:rFonts w:ascii="Arial" w:hAnsi="Arial" w:cs="Arial"/>
          <w:sz w:val="22"/>
          <w:szCs w:val="22"/>
        </w:rPr>
        <w:t xml:space="preserve">Students must be successful in their Non-Graduating Exchange application in order to participate in the TF </w:t>
      </w:r>
      <w:proofErr w:type="spellStart"/>
      <w:r w:rsidRPr="00FC32AA">
        <w:rPr>
          <w:rFonts w:ascii="Arial" w:hAnsi="Arial" w:cs="Arial"/>
          <w:sz w:val="22"/>
          <w:szCs w:val="22"/>
        </w:rPr>
        <w:t>LEaRN</w:t>
      </w:r>
      <w:proofErr w:type="spellEnd"/>
      <w:r w:rsidRPr="00FC32AA">
        <w:rPr>
          <w:rFonts w:ascii="Arial" w:hAnsi="Arial" w:cs="Arial"/>
          <w:sz w:val="22"/>
          <w:szCs w:val="22"/>
        </w:rPr>
        <w:t xml:space="preserve"> </w:t>
      </w:r>
      <w:proofErr w:type="spellStart"/>
      <w:r w:rsidRPr="00FC32AA">
        <w:rPr>
          <w:rFonts w:ascii="Arial" w:hAnsi="Arial" w:cs="Arial"/>
          <w:sz w:val="22"/>
          <w:szCs w:val="22"/>
        </w:rPr>
        <w:t>Programme</w:t>
      </w:r>
      <w:proofErr w:type="spellEnd"/>
      <w:r w:rsidR="005673EB" w:rsidRPr="00FC32AA">
        <w:rPr>
          <w:rFonts w:ascii="Arial" w:hAnsi="Arial" w:cs="Arial"/>
          <w:sz w:val="22"/>
          <w:szCs w:val="22"/>
        </w:rPr>
        <w:t xml:space="preserve"> </w:t>
      </w:r>
      <w:r w:rsidRPr="00FC32AA">
        <w:rPr>
          <w:rFonts w:ascii="Arial" w:hAnsi="Arial" w:cs="Arial"/>
          <w:sz w:val="22"/>
          <w:szCs w:val="22"/>
        </w:rPr>
        <w:t>@</w:t>
      </w:r>
      <w:r w:rsidR="005673EB" w:rsidRPr="00FC32AA">
        <w:rPr>
          <w:rFonts w:ascii="Arial" w:hAnsi="Arial" w:cs="Arial"/>
          <w:sz w:val="22"/>
          <w:szCs w:val="22"/>
        </w:rPr>
        <w:t xml:space="preserve"> </w:t>
      </w:r>
      <w:r w:rsidR="00AA563D" w:rsidRPr="00FC32AA">
        <w:rPr>
          <w:rFonts w:ascii="Arial" w:hAnsi="Arial" w:cs="Arial"/>
          <w:sz w:val="22"/>
          <w:szCs w:val="22"/>
        </w:rPr>
        <w:t>NUS.</w:t>
      </w:r>
    </w:p>
    <w:p w:rsidR="002C3317" w:rsidRPr="00FC32AA" w:rsidRDefault="002C3317" w:rsidP="006913C1">
      <w:pPr>
        <w:pStyle w:val="ListParagraph"/>
        <w:spacing w:line="276" w:lineRule="auto"/>
        <w:ind w:left="0"/>
        <w:jc w:val="both"/>
        <w:rPr>
          <w:rFonts w:ascii="Arial" w:hAnsi="Arial" w:cs="Arial"/>
          <w:sz w:val="22"/>
          <w:szCs w:val="22"/>
        </w:rPr>
      </w:pPr>
    </w:p>
    <w:p w:rsidR="004252ED" w:rsidRPr="00FC32AA" w:rsidRDefault="00DA43BE" w:rsidP="006913C1">
      <w:pPr>
        <w:spacing w:line="276" w:lineRule="auto"/>
        <w:jc w:val="both"/>
        <w:rPr>
          <w:rFonts w:ascii="Arial" w:hAnsi="Arial" w:cs="Arial"/>
          <w:sz w:val="22"/>
          <w:szCs w:val="22"/>
        </w:rPr>
      </w:pPr>
      <w:r w:rsidRPr="00FC32AA">
        <w:rPr>
          <w:rFonts w:ascii="Arial" w:hAnsi="Arial" w:cs="Arial"/>
          <w:sz w:val="22"/>
          <w:szCs w:val="22"/>
        </w:rPr>
        <w:t xml:space="preserve">Please </w:t>
      </w:r>
      <w:r w:rsidR="00A13C53" w:rsidRPr="00FC32AA">
        <w:rPr>
          <w:rFonts w:ascii="Arial" w:hAnsi="Arial" w:cs="Arial"/>
          <w:sz w:val="22"/>
          <w:szCs w:val="22"/>
        </w:rPr>
        <w:t xml:space="preserve">note </w:t>
      </w:r>
      <w:r w:rsidRPr="00FC32AA">
        <w:rPr>
          <w:rFonts w:ascii="Arial" w:hAnsi="Arial" w:cs="Arial"/>
          <w:sz w:val="22"/>
          <w:szCs w:val="22"/>
        </w:rPr>
        <w:t>the application deadlines</w:t>
      </w:r>
      <w:r w:rsidR="00DD108D" w:rsidRPr="00FC32AA">
        <w:rPr>
          <w:rFonts w:ascii="Arial" w:hAnsi="Arial" w:cs="Arial"/>
          <w:sz w:val="22"/>
          <w:szCs w:val="22"/>
        </w:rPr>
        <w:t xml:space="preserve"> and procedures</w:t>
      </w:r>
      <w:r w:rsidR="00E9601E" w:rsidRPr="00FC32AA">
        <w:rPr>
          <w:rFonts w:ascii="Arial" w:hAnsi="Arial" w:cs="Arial"/>
          <w:sz w:val="22"/>
          <w:szCs w:val="22"/>
        </w:rPr>
        <w:t xml:space="preserve"> for the TF </w:t>
      </w:r>
      <w:proofErr w:type="spellStart"/>
      <w:r w:rsidR="00E9601E" w:rsidRPr="00FC32AA">
        <w:rPr>
          <w:rFonts w:ascii="Arial" w:hAnsi="Arial" w:cs="Arial"/>
          <w:sz w:val="22"/>
          <w:szCs w:val="22"/>
        </w:rPr>
        <w:t>LEaRN</w:t>
      </w:r>
      <w:proofErr w:type="spellEnd"/>
      <w:r w:rsidR="00E9601E" w:rsidRPr="00FC32AA">
        <w:rPr>
          <w:rFonts w:ascii="Arial" w:hAnsi="Arial" w:cs="Arial"/>
          <w:sz w:val="22"/>
          <w:szCs w:val="22"/>
        </w:rPr>
        <w:t xml:space="preserve"> </w:t>
      </w:r>
      <w:proofErr w:type="spellStart"/>
      <w:r w:rsidR="00E9601E" w:rsidRPr="00FC32AA">
        <w:rPr>
          <w:rFonts w:ascii="Arial" w:hAnsi="Arial" w:cs="Arial"/>
          <w:sz w:val="22"/>
          <w:szCs w:val="22"/>
        </w:rPr>
        <w:t>Programme</w:t>
      </w:r>
      <w:proofErr w:type="spellEnd"/>
      <w:r w:rsidR="00EE0C83" w:rsidRPr="00FC32AA">
        <w:rPr>
          <w:rFonts w:ascii="Arial" w:hAnsi="Arial" w:cs="Arial"/>
          <w:sz w:val="22"/>
          <w:szCs w:val="22"/>
        </w:rPr>
        <w:t xml:space="preserve"> </w:t>
      </w:r>
      <w:r w:rsidR="00E9601E" w:rsidRPr="00FC32AA">
        <w:rPr>
          <w:rFonts w:ascii="Arial" w:hAnsi="Arial" w:cs="Arial"/>
          <w:sz w:val="22"/>
          <w:szCs w:val="22"/>
        </w:rPr>
        <w:t>@</w:t>
      </w:r>
      <w:r w:rsidR="00EE0C83" w:rsidRPr="00FC32AA">
        <w:rPr>
          <w:rFonts w:ascii="Arial" w:hAnsi="Arial" w:cs="Arial"/>
          <w:sz w:val="22"/>
          <w:szCs w:val="22"/>
        </w:rPr>
        <w:t xml:space="preserve"> </w:t>
      </w:r>
      <w:r w:rsidR="00E9601E" w:rsidRPr="00FC32AA">
        <w:rPr>
          <w:rFonts w:ascii="Arial" w:hAnsi="Arial" w:cs="Arial"/>
          <w:sz w:val="22"/>
          <w:szCs w:val="22"/>
        </w:rPr>
        <w:t>NUS</w:t>
      </w:r>
      <w:r w:rsidR="00DD108D" w:rsidRPr="00FC32AA">
        <w:rPr>
          <w:rFonts w:ascii="Arial" w:hAnsi="Arial" w:cs="Arial"/>
          <w:sz w:val="22"/>
          <w:szCs w:val="22"/>
        </w:rPr>
        <w:t xml:space="preserve"> as listed below</w:t>
      </w:r>
    </w:p>
    <w:p w:rsidR="00E72A5C" w:rsidRPr="00FC32AA" w:rsidRDefault="00E72A5C" w:rsidP="006913C1">
      <w:pPr>
        <w:spacing w:line="276" w:lineRule="auto"/>
        <w:jc w:val="both"/>
        <w:rPr>
          <w:rFonts w:ascii="Arial" w:hAnsi="Arial" w:cs="Arial"/>
          <w:sz w:val="22"/>
          <w:szCs w:val="22"/>
        </w:rPr>
      </w:pPr>
    </w:p>
    <w:p w:rsidR="00E72A5C" w:rsidRPr="00FC32AA" w:rsidRDefault="00E72A5C" w:rsidP="00E72A5C">
      <w:pPr>
        <w:spacing w:after="240"/>
        <w:rPr>
          <w:rFonts w:ascii="Arial" w:eastAsia="Times New Roman" w:hAnsi="Arial" w:cs="Arial"/>
          <w:sz w:val="18"/>
          <w:szCs w:val="18"/>
          <w:lang w:val="en-GB" w:eastAsia="en-GB"/>
        </w:rPr>
      </w:pPr>
      <w:r w:rsidRPr="00FC32AA">
        <w:rPr>
          <w:rFonts w:ascii="Arial" w:eastAsia="Times New Roman" w:hAnsi="Arial" w:cs="Arial"/>
          <w:sz w:val="18"/>
          <w:szCs w:val="18"/>
          <w:lang w:val="en-GB" w:eastAsia="en-GB"/>
        </w:rPr>
        <w:t> </w:t>
      </w:r>
    </w:p>
    <w:p w:rsidR="00E72A5C" w:rsidRPr="00FC32AA" w:rsidRDefault="00E72A5C" w:rsidP="00E72A5C">
      <w:pPr>
        <w:spacing w:after="240"/>
        <w:rPr>
          <w:rFonts w:ascii="Arial" w:eastAsia="Times New Roman" w:hAnsi="Arial" w:cs="Arial"/>
          <w:sz w:val="18"/>
          <w:szCs w:val="18"/>
          <w:lang w:val="en-GB" w:eastAsia="en-GB"/>
        </w:rPr>
      </w:pPr>
      <w:r w:rsidRPr="00FC32AA">
        <w:rPr>
          <w:rFonts w:ascii="Arial" w:eastAsia="Times New Roman" w:hAnsi="Arial" w:cs="Arial"/>
          <w:sz w:val="18"/>
          <w:szCs w:val="18"/>
          <w:lang w:val="en-GB" w:eastAsia="en-GB"/>
        </w:rPr>
        <w:t> </w:t>
      </w:r>
    </w:p>
    <w:p w:rsidR="00E72A5C" w:rsidRPr="00FC32AA" w:rsidRDefault="00E72A5C" w:rsidP="00E72A5C">
      <w:pPr>
        <w:spacing w:after="240"/>
        <w:rPr>
          <w:rFonts w:ascii="Arial" w:eastAsia="Times New Roman" w:hAnsi="Arial" w:cs="Arial"/>
          <w:sz w:val="18"/>
          <w:szCs w:val="18"/>
          <w:lang w:val="en-GB" w:eastAsia="en-GB"/>
        </w:rPr>
      </w:pPr>
      <w:r w:rsidRPr="00FC32AA">
        <w:rPr>
          <w:rFonts w:ascii="Arial" w:eastAsia="Times New Roman" w:hAnsi="Arial" w:cs="Arial"/>
          <w:sz w:val="18"/>
          <w:szCs w:val="18"/>
          <w:lang w:val="en-GB" w:eastAsia="en-GB"/>
        </w:rPr>
        <w:t> </w:t>
      </w:r>
    </w:p>
    <w:p w:rsidR="00E72A5C" w:rsidRPr="00FC32AA" w:rsidRDefault="00E72A5C" w:rsidP="006913C1">
      <w:pPr>
        <w:spacing w:line="276" w:lineRule="auto"/>
        <w:jc w:val="both"/>
        <w:rPr>
          <w:rFonts w:ascii="Arial" w:hAnsi="Arial" w:cs="Arial"/>
          <w:sz w:val="22"/>
          <w:szCs w:val="22"/>
        </w:rPr>
      </w:pPr>
    </w:p>
    <w:p w:rsidR="00DA43BE" w:rsidRPr="00FC32AA" w:rsidRDefault="00DA43BE" w:rsidP="006913C1">
      <w:pPr>
        <w:spacing w:line="276" w:lineRule="auto"/>
        <w:jc w:val="both"/>
        <w:rPr>
          <w:rFonts w:ascii="Arial" w:hAnsi="Arial" w:cs="Arial"/>
          <w:sz w:val="22"/>
          <w:szCs w:val="22"/>
        </w:rPr>
      </w:pPr>
    </w:p>
    <w:p w:rsidR="00082AE5" w:rsidRPr="00FC32AA" w:rsidRDefault="00082AE5" w:rsidP="006913C1">
      <w:pPr>
        <w:spacing w:line="276" w:lineRule="auto"/>
        <w:ind w:left="360"/>
        <w:jc w:val="both"/>
        <w:rPr>
          <w:rFonts w:ascii="Arial" w:hAnsi="Arial" w:cs="Arial"/>
          <w:sz w:val="22"/>
          <w:szCs w:val="22"/>
        </w:rPr>
      </w:pPr>
    </w:p>
    <w:tbl>
      <w:tblPr>
        <w:tblStyle w:val="TableGrid"/>
        <w:tblpPr w:leftFromText="180" w:rightFromText="180" w:vertAnchor="text" w:horzAnchor="margin" w:tblpY="206"/>
        <w:tblW w:w="12258" w:type="dxa"/>
        <w:tblLayout w:type="fixed"/>
        <w:tblLook w:val="04A0" w:firstRow="1" w:lastRow="0" w:firstColumn="1" w:lastColumn="0" w:noHBand="0" w:noVBand="1"/>
      </w:tblPr>
      <w:tblGrid>
        <w:gridCol w:w="6948"/>
        <w:gridCol w:w="5310"/>
      </w:tblGrid>
      <w:tr w:rsidR="00FC32AA" w:rsidRPr="00FC32AA" w:rsidTr="00B15951">
        <w:trPr>
          <w:trHeight w:val="530"/>
        </w:trPr>
        <w:tc>
          <w:tcPr>
            <w:tcW w:w="6948" w:type="dxa"/>
            <w:tcBorders>
              <w:top w:val="single" w:sz="4" w:space="0" w:color="auto"/>
              <w:left w:val="single" w:sz="4" w:space="0" w:color="auto"/>
              <w:bottom w:val="single" w:sz="4" w:space="0" w:color="auto"/>
              <w:right w:val="single" w:sz="4" w:space="0" w:color="auto"/>
            </w:tcBorders>
            <w:hideMark/>
          </w:tcPr>
          <w:p w:rsidR="00D351DE" w:rsidRPr="00FC32AA" w:rsidRDefault="00D351DE" w:rsidP="00B15951">
            <w:pPr>
              <w:spacing w:line="276" w:lineRule="auto"/>
              <w:jc w:val="both"/>
              <w:rPr>
                <w:rFonts w:ascii="Arial" w:hAnsi="Arial" w:cs="Arial"/>
                <w:b/>
                <w:bCs/>
                <w:sz w:val="22"/>
                <w:szCs w:val="22"/>
              </w:rPr>
            </w:pPr>
            <w:bookmarkStart w:id="0" w:name="OLE_LINK1"/>
            <w:r w:rsidRPr="00FC32AA">
              <w:rPr>
                <w:rFonts w:ascii="Arial" w:hAnsi="Arial" w:cs="Arial"/>
                <w:b/>
                <w:sz w:val="22"/>
                <w:szCs w:val="22"/>
              </w:rPr>
              <w:t xml:space="preserve">PROCEDURES </w:t>
            </w:r>
          </w:p>
        </w:tc>
        <w:tc>
          <w:tcPr>
            <w:tcW w:w="5310" w:type="dxa"/>
            <w:tcBorders>
              <w:top w:val="single" w:sz="4" w:space="0" w:color="auto"/>
              <w:left w:val="single" w:sz="4" w:space="0" w:color="auto"/>
              <w:bottom w:val="single" w:sz="4" w:space="0" w:color="auto"/>
              <w:right w:val="single" w:sz="4" w:space="0" w:color="auto"/>
            </w:tcBorders>
            <w:hideMark/>
          </w:tcPr>
          <w:p w:rsidR="00D351DE" w:rsidRPr="00FC32AA" w:rsidRDefault="00D351DE" w:rsidP="00B15951">
            <w:pPr>
              <w:spacing w:line="276" w:lineRule="auto"/>
              <w:jc w:val="both"/>
              <w:rPr>
                <w:rFonts w:ascii="Arial" w:hAnsi="Arial" w:cs="Arial"/>
                <w:b/>
                <w:sz w:val="22"/>
                <w:szCs w:val="22"/>
              </w:rPr>
            </w:pPr>
            <w:r w:rsidRPr="00FC32AA">
              <w:rPr>
                <w:rFonts w:ascii="Arial" w:hAnsi="Arial" w:cs="Arial"/>
                <w:b/>
                <w:sz w:val="22"/>
                <w:szCs w:val="22"/>
              </w:rPr>
              <w:t>STUDENTS FROM ASIA</w:t>
            </w:r>
            <w:r w:rsidR="00AA563D" w:rsidRPr="00FC32AA">
              <w:rPr>
                <w:rFonts w:ascii="Arial" w:hAnsi="Arial" w:cs="Arial"/>
                <w:b/>
                <w:sz w:val="22"/>
                <w:szCs w:val="22"/>
              </w:rPr>
              <w:t xml:space="preserve"> (EXCEPT INDIA)</w:t>
            </w:r>
          </w:p>
        </w:tc>
      </w:tr>
      <w:tr w:rsidR="00FC32AA" w:rsidRPr="00FC32AA" w:rsidTr="00B15951">
        <w:trPr>
          <w:trHeight w:val="1134"/>
        </w:trPr>
        <w:tc>
          <w:tcPr>
            <w:tcW w:w="6948" w:type="dxa"/>
            <w:tcBorders>
              <w:top w:val="single" w:sz="4" w:space="0" w:color="auto"/>
              <w:left w:val="single" w:sz="4" w:space="0" w:color="auto"/>
              <w:bottom w:val="single" w:sz="4" w:space="0" w:color="auto"/>
              <w:right w:val="single" w:sz="4" w:space="0" w:color="auto"/>
            </w:tcBorders>
          </w:tcPr>
          <w:p w:rsidR="00D351DE" w:rsidRPr="00FC32AA" w:rsidRDefault="00D351DE" w:rsidP="00B15951">
            <w:pPr>
              <w:spacing w:line="276" w:lineRule="auto"/>
              <w:jc w:val="both"/>
              <w:rPr>
                <w:rFonts w:ascii="Arial" w:hAnsi="Arial" w:cs="Arial"/>
                <w:b/>
                <w:bCs/>
                <w:sz w:val="22"/>
                <w:szCs w:val="22"/>
              </w:rPr>
            </w:pPr>
            <w:r w:rsidRPr="00FC32AA">
              <w:rPr>
                <w:rFonts w:ascii="Arial" w:hAnsi="Arial" w:cs="Arial"/>
                <w:b/>
                <w:bCs/>
                <w:sz w:val="22"/>
                <w:szCs w:val="22"/>
              </w:rPr>
              <w:t>NO 1 : NOMINATION</w:t>
            </w:r>
          </w:p>
          <w:p w:rsidR="00D351DE" w:rsidRPr="00FC32AA" w:rsidRDefault="00D351DE" w:rsidP="00B15951">
            <w:pPr>
              <w:spacing w:line="276" w:lineRule="auto"/>
              <w:jc w:val="both"/>
              <w:rPr>
                <w:rFonts w:ascii="Arial" w:hAnsi="Arial" w:cs="Arial"/>
                <w:bCs/>
                <w:sz w:val="22"/>
                <w:szCs w:val="22"/>
                <w:u w:val="single"/>
              </w:rPr>
            </w:pPr>
          </w:p>
          <w:p w:rsidR="00D351DE" w:rsidRPr="00FC32AA" w:rsidRDefault="001F35D6" w:rsidP="00B15951">
            <w:pPr>
              <w:spacing w:line="276" w:lineRule="auto"/>
              <w:jc w:val="both"/>
              <w:rPr>
                <w:rFonts w:ascii="Arial" w:hAnsi="Arial" w:cs="Arial"/>
                <w:bCs/>
                <w:sz w:val="22"/>
                <w:szCs w:val="22"/>
              </w:rPr>
            </w:pPr>
            <w:r>
              <w:rPr>
                <w:rFonts w:ascii="Arial" w:hAnsi="Arial" w:cs="Arial"/>
                <w:bCs/>
                <w:sz w:val="22"/>
                <w:szCs w:val="22"/>
              </w:rPr>
              <w:t xml:space="preserve">TF </w:t>
            </w:r>
            <w:proofErr w:type="spellStart"/>
            <w:r>
              <w:rPr>
                <w:rFonts w:ascii="Arial" w:hAnsi="Arial" w:cs="Arial"/>
                <w:bCs/>
                <w:sz w:val="22"/>
                <w:szCs w:val="22"/>
              </w:rPr>
              <w:t>LEaRN</w:t>
            </w:r>
            <w:proofErr w:type="spellEnd"/>
            <w:r>
              <w:rPr>
                <w:rFonts w:ascii="Arial" w:hAnsi="Arial" w:cs="Arial"/>
                <w:bCs/>
                <w:sz w:val="22"/>
                <w:szCs w:val="22"/>
              </w:rPr>
              <w:t xml:space="preserve"> Nomination Sheet</w:t>
            </w:r>
            <w:r w:rsidR="00D351DE" w:rsidRPr="00FC32AA">
              <w:rPr>
                <w:rFonts w:ascii="Arial" w:hAnsi="Arial" w:cs="Arial"/>
                <w:bCs/>
                <w:sz w:val="22"/>
                <w:szCs w:val="22"/>
              </w:rPr>
              <w:t xml:space="preserve"> </w:t>
            </w:r>
          </w:p>
          <w:p w:rsidR="00D351DE" w:rsidRPr="00FC32AA" w:rsidRDefault="00D351DE" w:rsidP="00B15951">
            <w:pPr>
              <w:spacing w:line="276" w:lineRule="auto"/>
              <w:jc w:val="both"/>
              <w:rPr>
                <w:rFonts w:ascii="Arial" w:eastAsiaTheme="minorHAnsi" w:hAnsi="Arial" w:cs="Arial"/>
                <w:b/>
                <w:bCs/>
                <w:sz w:val="22"/>
                <w:szCs w:val="22"/>
              </w:rPr>
            </w:pPr>
          </w:p>
        </w:tc>
        <w:tc>
          <w:tcPr>
            <w:tcW w:w="5310" w:type="dxa"/>
            <w:tcBorders>
              <w:top w:val="single" w:sz="4" w:space="0" w:color="auto"/>
              <w:left w:val="single" w:sz="4" w:space="0" w:color="auto"/>
              <w:bottom w:val="single" w:sz="4" w:space="0" w:color="auto"/>
              <w:right w:val="single" w:sz="4" w:space="0" w:color="auto"/>
            </w:tcBorders>
          </w:tcPr>
          <w:p w:rsidR="00D351DE" w:rsidRPr="00FC32AA" w:rsidRDefault="00D351DE" w:rsidP="00B15951">
            <w:pPr>
              <w:pStyle w:val="ListParagraph"/>
              <w:spacing w:line="276" w:lineRule="auto"/>
              <w:ind w:left="0"/>
              <w:jc w:val="both"/>
              <w:rPr>
                <w:rFonts w:ascii="Arial" w:hAnsi="Arial" w:cs="Arial"/>
                <w:b/>
                <w:bCs/>
                <w:sz w:val="22"/>
                <w:szCs w:val="22"/>
              </w:rPr>
            </w:pPr>
            <w:r w:rsidRPr="00FC32AA">
              <w:rPr>
                <w:rFonts w:ascii="Arial" w:hAnsi="Arial" w:cs="Arial"/>
                <w:b/>
                <w:bCs/>
                <w:sz w:val="22"/>
                <w:szCs w:val="22"/>
              </w:rPr>
              <w:t xml:space="preserve">BY 15 MARCH </w:t>
            </w:r>
          </w:p>
          <w:p w:rsidR="00FC32AA" w:rsidRPr="00FC32AA" w:rsidRDefault="00FC32AA" w:rsidP="00B15951">
            <w:pPr>
              <w:pStyle w:val="ListParagraph"/>
              <w:spacing w:line="276" w:lineRule="auto"/>
              <w:ind w:left="0"/>
              <w:jc w:val="both"/>
              <w:rPr>
                <w:rFonts w:ascii="Arial" w:hAnsi="Arial" w:cs="Arial"/>
                <w:b/>
                <w:bCs/>
                <w:sz w:val="22"/>
                <w:szCs w:val="22"/>
              </w:rPr>
            </w:pPr>
          </w:p>
          <w:p w:rsidR="00FC32AA" w:rsidRPr="00FC32AA" w:rsidRDefault="0026393E" w:rsidP="00B15951">
            <w:pPr>
              <w:spacing w:line="276" w:lineRule="auto"/>
              <w:jc w:val="both"/>
              <w:rPr>
                <w:rFonts w:ascii="Arial" w:hAnsi="Arial" w:cs="Arial"/>
                <w:bCs/>
                <w:sz w:val="22"/>
                <w:szCs w:val="22"/>
              </w:rPr>
            </w:pPr>
            <w:r>
              <w:rPr>
                <w:rFonts w:ascii="Arial" w:hAnsi="Arial" w:cs="Arial"/>
                <w:bCs/>
                <w:sz w:val="22"/>
                <w:szCs w:val="22"/>
              </w:rPr>
              <w:t xml:space="preserve">Please </w:t>
            </w:r>
            <w:r w:rsidR="00D351DE" w:rsidRPr="00FC32AA">
              <w:rPr>
                <w:rFonts w:ascii="Arial" w:hAnsi="Arial" w:cs="Arial"/>
                <w:bCs/>
                <w:sz w:val="22"/>
                <w:szCs w:val="22"/>
              </w:rPr>
              <w:t xml:space="preserve">email </w:t>
            </w:r>
            <w:r>
              <w:rPr>
                <w:rFonts w:ascii="Arial" w:hAnsi="Arial" w:cs="Arial"/>
                <w:bCs/>
                <w:sz w:val="22"/>
                <w:szCs w:val="22"/>
              </w:rPr>
              <w:t>to Ms Annick Kwong, TF-</w:t>
            </w:r>
            <w:proofErr w:type="spellStart"/>
            <w:r>
              <w:rPr>
                <w:rFonts w:ascii="Arial" w:hAnsi="Arial" w:cs="Arial"/>
                <w:bCs/>
                <w:sz w:val="22"/>
                <w:szCs w:val="22"/>
              </w:rPr>
              <w:t>LEaRN</w:t>
            </w:r>
            <w:proofErr w:type="spellEnd"/>
            <w:r>
              <w:rPr>
                <w:rFonts w:ascii="Arial" w:hAnsi="Arial" w:cs="Arial"/>
                <w:bCs/>
                <w:sz w:val="22"/>
                <w:szCs w:val="22"/>
              </w:rPr>
              <w:t xml:space="preserve"> </w:t>
            </w:r>
            <w:proofErr w:type="spellStart"/>
            <w:r>
              <w:rPr>
                <w:rFonts w:ascii="Arial" w:hAnsi="Arial" w:cs="Arial"/>
                <w:bCs/>
                <w:sz w:val="22"/>
                <w:szCs w:val="22"/>
              </w:rPr>
              <w:t>programme</w:t>
            </w:r>
            <w:proofErr w:type="spellEnd"/>
            <w:r>
              <w:rPr>
                <w:rFonts w:ascii="Arial" w:hAnsi="Arial" w:cs="Arial"/>
                <w:bCs/>
                <w:sz w:val="22"/>
                <w:szCs w:val="22"/>
              </w:rPr>
              <w:t xml:space="preserve"> coordinator, at email : </w:t>
            </w:r>
            <w:hyperlink r:id="rId9" w:history="1">
              <w:r w:rsidRPr="0025220C">
                <w:rPr>
                  <w:rStyle w:val="Hyperlink"/>
                  <w:rFonts w:ascii="Arial" w:hAnsi="Arial" w:cs="Arial"/>
                  <w:bCs/>
                  <w:sz w:val="22"/>
                  <w:szCs w:val="22"/>
                </w:rPr>
                <w:t>iroak@nus.edu.sg</w:t>
              </w:r>
            </w:hyperlink>
            <w:r>
              <w:rPr>
                <w:rFonts w:ascii="Arial" w:hAnsi="Arial" w:cs="Arial"/>
                <w:bCs/>
                <w:sz w:val="22"/>
                <w:szCs w:val="22"/>
              </w:rPr>
              <w:t xml:space="preserve"> </w:t>
            </w:r>
          </w:p>
          <w:p w:rsidR="00FC32AA" w:rsidRPr="00FC32AA" w:rsidRDefault="00FC32AA" w:rsidP="00B15951">
            <w:pPr>
              <w:spacing w:line="276" w:lineRule="auto"/>
              <w:jc w:val="both"/>
              <w:rPr>
                <w:rFonts w:ascii="Arial" w:hAnsi="Arial" w:cs="Arial"/>
                <w:bCs/>
                <w:sz w:val="22"/>
                <w:szCs w:val="22"/>
                <w:u w:val="single"/>
              </w:rPr>
            </w:pPr>
          </w:p>
        </w:tc>
      </w:tr>
      <w:tr w:rsidR="00FC32AA" w:rsidRPr="00FC32AA" w:rsidTr="00B15951">
        <w:trPr>
          <w:trHeight w:val="1134"/>
        </w:trPr>
        <w:tc>
          <w:tcPr>
            <w:tcW w:w="6948" w:type="dxa"/>
            <w:tcBorders>
              <w:top w:val="single" w:sz="4" w:space="0" w:color="auto"/>
              <w:left w:val="single" w:sz="4" w:space="0" w:color="auto"/>
              <w:bottom w:val="single" w:sz="4" w:space="0" w:color="auto"/>
              <w:right w:val="single" w:sz="4" w:space="0" w:color="auto"/>
            </w:tcBorders>
          </w:tcPr>
          <w:p w:rsidR="00D351DE" w:rsidRPr="00FC32AA" w:rsidRDefault="00D351DE" w:rsidP="00B15951">
            <w:pPr>
              <w:spacing w:after="240"/>
              <w:rPr>
                <w:rFonts w:ascii="Arial" w:eastAsia="Times New Roman" w:hAnsi="Arial" w:cs="Arial"/>
                <w:b/>
                <w:sz w:val="22"/>
                <w:szCs w:val="22"/>
                <w:lang w:val="en-GB" w:eastAsia="en-GB"/>
              </w:rPr>
            </w:pPr>
            <w:r w:rsidRPr="00FC32AA">
              <w:rPr>
                <w:rFonts w:ascii="Arial" w:eastAsia="Times New Roman" w:hAnsi="Arial" w:cs="Arial"/>
                <w:b/>
                <w:sz w:val="22"/>
                <w:szCs w:val="22"/>
                <w:lang w:val="en-GB" w:eastAsia="en-GB"/>
              </w:rPr>
              <w:t xml:space="preserve">NO 2 : APPLICATION PROCESS -  TF </w:t>
            </w:r>
            <w:proofErr w:type="spellStart"/>
            <w:r w:rsidRPr="00FC32AA">
              <w:rPr>
                <w:rFonts w:ascii="Arial" w:eastAsia="Times New Roman" w:hAnsi="Arial" w:cs="Arial"/>
                <w:b/>
                <w:sz w:val="22"/>
                <w:szCs w:val="22"/>
                <w:lang w:val="en-GB" w:eastAsia="en-GB"/>
              </w:rPr>
              <w:t>LEaRN</w:t>
            </w:r>
            <w:proofErr w:type="spellEnd"/>
            <w:r w:rsidRPr="00FC32AA">
              <w:rPr>
                <w:rFonts w:ascii="Arial" w:eastAsia="Times New Roman" w:hAnsi="Arial" w:cs="Arial"/>
                <w:b/>
                <w:sz w:val="22"/>
                <w:szCs w:val="22"/>
                <w:lang w:val="en-GB" w:eastAsia="en-GB"/>
              </w:rPr>
              <w:t xml:space="preserve"> PROGRAMME @ NUS</w:t>
            </w:r>
          </w:p>
          <w:p w:rsidR="00D351DE" w:rsidRPr="00FC32AA" w:rsidRDefault="00D351DE" w:rsidP="00B15951">
            <w:pPr>
              <w:spacing w:after="240"/>
              <w:rPr>
                <w:rFonts w:ascii="Arial" w:eastAsia="Times New Roman" w:hAnsi="Arial" w:cs="Arial"/>
                <w:sz w:val="22"/>
                <w:szCs w:val="22"/>
                <w:lang w:val="en-GB" w:eastAsia="en-GB"/>
              </w:rPr>
            </w:pPr>
            <w:r w:rsidRPr="00FC32AA">
              <w:rPr>
                <w:rFonts w:ascii="Arial" w:eastAsia="Times New Roman" w:hAnsi="Arial" w:cs="Arial"/>
                <w:sz w:val="22"/>
                <w:szCs w:val="22"/>
                <w:lang w:val="en-GB" w:eastAsia="en-GB"/>
              </w:rPr>
              <w:t xml:space="preserve">The completed TF </w:t>
            </w:r>
            <w:proofErr w:type="spellStart"/>
            <w:r w:rsidRPr="00FC32AA">
              <w:rPr>
                <w:rFonts w:ascii="Arial" w:eastAsia="Times New Roman" w:hAnsi="Arial" w:cs="Arial"/>
                <w:sz w:val="22"/>
                <w:szCs w:val="22"/>
                <w:lang w:val="en-GB" w:eastAsia="en-GB"/>
              </w:rPr>
              <w:t>LEaRN</w:t>
            </w:r>
            <w:proofErr w:type="spellEnd"/>
            <w:r w:rsidRPr="00FC32AA">
              <w:rPr>
                <w:rFonts w:ascii="Arial" w:eastAsia="Times New Roman" w:hAnsi="Arial" w:cs="Arial"/>
                <w:sz w:val="22"/>
                <w:szCs w:val="22"/>
                <w:lang w:val="en-GB" w:eastAsia="en-GB"/>
              </w:rPr>
              <w:t xml:space="preserve"> Programme @ NUS Application Form. </w:t>
            </w:r>
          </w:p>
          <w:p w:rsidR="00FC32AA" w:rsidRPr="00FC32AA" w:rsidRDefault="00FC32AA" w:rsidP="00B15951">
            <w:pPr>
              <w:spacing w:after="240"/>
              <w:rPr>
                <w:rFonts w:ascii="Arial" w:eastAsia="Times New Roman" w:hAnsi="Arial" w:cs="Arial"/>
                <w:sz w:val="22"/>
                <w:szCs w:val="22"/>
                <w:lang w:val="en-GB" w:eastAsia="en-GB"/>
              </w:rPr>
            </w:pPr>
            <w:r w:rsidRPr="00FC32AA">
              <w:rPr>
                <w:rFonts w:ascii="Arial" w:eastAsia="Times New Roman" w:hAnsi="Arial" w:cs="Arial"/>
                <w:sz w:val="22"/>
                <w:szCs w:val="22"/>
                <w:lang w:val="en-GB" w:eastAsia="en-GB"/>
              </w:rPr>
              <w:t xml:space="preserve">(The </w:t>
            </w:r>
            <w:r w:rsidR="0026393E">
              <w:rPr>
                <w:rFonts w:ascii="Arial" w:eastAsia="Times New Roman" w:hAnsi="Arial" w:cs="Arial"/>
                <w:sz w:val="22"/>
                <w:szCs w:val="22"/>
                <w:lang w:val="en-GB" w:eastAsia="en-GB"/>
              </w:rPr>
              <w:t xml:space="preserve">updated </w:t>
            </w:r>
            <w:r w:rsidRPr="00FC32AA">
              <w:rPr>
                <w:rFonts w:ascii="Arial" w:eastAsia="Times New Roman" w:hAnsi="Arial" w:cs="Arial"/>
                <w:sz w:val="22"/>
                <w:szCs w:val="22"/>
                <w:lang w:val="en-GB" w:eastAsia="en-GB"/>
              </w:rPr>
              <w:t xml:space="preserve">application form will be available by </w:t>
            </w:r>
            <w:r w:rsidR="0026393E">
              <w:rPr>
                <w:rFonts w:ascii="Arial" w:eastAsia="Times New Roman" w:hAnsi="Arial" w:cs="Arial"/>
                <w:sz w:val="22"/>
                <w:szCs w:val="22"/>
                <w:lang w:val="en-GB" w:eastAsia="en-GB"/>
              </w:rPr>
              <w:t>end February</w:t>
            </w:r>
            <w:r w:rsidRPr="00FC32AA">
              <w:rPr>
                <w:rFonts w:ascii="Arial" w:eastAsia="Times New Roman" w:hAnsi="Arial" w:cs="Arial"/>
                <w:sz w:val="22"/>
                <w:szCs w:val="22"/>
                <w:lang w:val="en-GB" w:eastAsia="en-GB"/>
              </w:rPr>
              <w:t xml:space="preserve"> at </w:t>
            </w:r>
            <w:hyperlink r:id="rId10" w:history="1">
              <w:r w:rsidR="0026393E" w:rsidRPr="0025220C">
                <w:rPr>
                  <w:rStyle w:val="Hyperlink"/>
                  <w:rFonts w:ascii="Arial" w:eastAsia="Times New Roman" w:hAnsi="Arial" w:cs="Arial"/>
                  <w:sz w:val="22"/>
                  <w:szCs w:val="22"/>
                  <w:lang w:val="en-GB" w:eastAsia="en-GB"/>
                </w:rPr>
                <w:t>http://www.nus.edu.sg/iro/opps/others/in/tflearn/index.html</w:t>
              </w:r>
            </w:hyperlink>
            <w:r w:rsidRPr="00FC32AA">
              <w:rPr>
                <w:rFonts w:ascii="Arial" w:eastAsia="Times New Roman" w:hAnsi="Arial" w:cs="Arial"/>
                <w:sz w:val="22"/>
                <w:szCs w:val="22"/>
                <w:lang w:val="en-GB" w:eastAsia="en-GB"/>
              </w:rPr>
              <w:t>)</w:t>
            </w:r>
          </w:p>
          <w:p w:rsidR="00AA563D" w:rsidRPr="00FC32AA" w:rsidRDefault="00AA563D" w:rsidP="00B15951">
            <w:pPr>
              <w:spacing w:after="240"/>
              <w:rPr>
                <w:rFonts w:ascii="Arial" w:eastAsia="Times New Roman" w:hAnsi="Arial" w:cs="Arial"/>
                <w:sz w:val="22"/>
                <w:szCs w:val="22"/>
                <w:lang w:val="en-GB" w:eastAsia="en-GB"/>
              </w:rPr>
            </w:pPr>
          </w:p>
          <w:p w:rsidR="00D351DE" w:rsidRPr="00FC32AA" w:rsidRDefault="00D351DE" w:rsidP="00B15951">
            <w:pPr>
              <w:spacing w:after="240"/>
              <w:rPr>
                <w:rFonts w:ascii="Arial" w:eastAsia="Times New Roman" w:hAnsi="Arial" w:cs="Arial"/>
                <w:sz w:val="22"/>
                <w:szCs w:val="22"/>
                <w:u w:val="single"/>
                <w:lang w:val="en-GB" w:eastAsia="en-GB"/>
              </w:rPr>
            </w:pPr>
            <w:r w:rsidRPr="00FC32AA">
              <w:rPr>
                <w:rFonts w:ascii="Arial" w:eastAsia="Times New Roman" w:hAnsi="Arial" w:cs="Arial"/>
                <w:sz w:val="22"/>
                <w:szCs w:val="22"/>
                <w:u w:val="single"/>
                <w:lang w:val="en-GB" w:eastAsia="en-GB"/>
              </w:rPr>
              <w:t>Supporting Documents</w:t>
            </w:r>
          </w:p>
          <w:p w:rsidR="00D351DE" w:rsidRPr="00FC32AA" w:rsidRDefault="00D351DE" w:rsidP="00B15951">
            <w:pPr>
              <w:pStyle w:val="ListParagraph"/>
              <w:numPr>
                <w:ilvl w:val="1"/>
                <w:numId w:val="15"/>
              </w:numPr>
              <w:spacing w:after="240"/>
              <w:ind w:left="360"/>
              <w:rPr>
                <w:rFonts w:ascii="Arial" w:eastAsia="Times New Roman" w:hAnsi="Arial" w:cs="Arial"/>
                <w:sz w:val="22"/>
                <w:szCs w:val="22"/>
                <w:lang w:val="en-GB" w:eastAsia="en-GB"/>
              </w:rPr>
            </w:pPr>
            <w:r w:rsidRPr="00FC32AA">
              <w:rPr>
                <w:rFonts w:ascii="Arial" w:eastAsia="Times New Roman" w:hAnsi="Arial" w:cs="Arial"/>
                <w:sz w:val="22"/>
                <w:szCs w:val="22"/>
                <w:lang w:val="en-GB" w:eastAsia="en-GB"/>
              </w:rPr>
              <w:t xml:space="preserve">TF </w:t>
            </w:r>
            <w:proofErr w:type="spellStart"/>
            <w:r w:rsidRPr="00FC32AA">
              <w:rPr>
                <w:rFonts w:ascii="Arial" w:eastAsia="Times New Roman" w:hAnsi="Arial" w:cs="Arial"/>
                <w:sz w:val="22"/>
                <w:szCs w:val="22"/>
                <w:lang w:val="en-GB" w:eastAsia="en-GB"/>
              </w:rPr>
              <w:t>LEaRN</w:t>
            </w:r>
            <w:proofErr w:type="spellEnd"/>
            <w:r w:rsidRPr="00FC32AA">
              <w:rPr>
                <w:rFonts w:ascii="Arial" w:eastAsia="Times New Roman" w:hAnsi="Arial" w:cs="Arial"/>
                <w:sz w:val="22"/>
                <w:szCs w:val="22"/>
                <w:lang w:val="en-GB" w:eastAsia="en-GB"/>
              </w:rPr>
              <w:t xml:space="preserve"> Nomination Sheet completed by the home university</w:t>
            </w:r>
          </w:p>
          <w:p w:rsidR="00D351DE" w:rsidRPr="00FC32AA" w:rsidRDefault="00D351DE" w:rsidP="00B15951">
            <w:pPr>
              <w:pStyle w:val="ListParagraph"/>
              <w:numPr>
                <w:ilvl w:val="1"/>
                <w:numId w:val="15"/>
              </w:numPr>
              <w:spacing w:after="240"/>
              <w:ind w:left="360"/>
              <w:rPr>
                <w:rFonts w:ascii="Arial" w:eastAsia="Times New Roman" w:hAnsi="Arial" w:cs="Arial"/>
                <w:sz w:val="22"/>
                <w:szCs w:val="22"/>
                <w:lang w:val="en-GB" w:eastAsia="en-GB"/>
              </w:rPr>
            </w:pPr>
            <w:r w:rsidRPr="00FC32AA">
              <w:rPr>
                <w:rFonts w:ascii="Arial" w:eastAsia="Times New Roman" w:hAnsi="Arial" w:cs="Arial"/>
                <w:sz w:val="22"/>
                <w:szCs w:val="22"/>
                <w:lang w:val="en-GB" w:eastAsia="en-GB"/>
              </w:rPr>
              <w:t>Copy of passport</w:t>
            </w:r>
          </w:p>
          <w:p w:rsidR="00D351DE" w:rsidRPr="00FC32AA" w:rsidRDefault="00D351DE" w:rsidP="00B15951">
            <w:pPr>
              <w:pStyle w:val="ListParagraph"/>
              <w:numPr>
                <w:ilvl w:val="1"/>
                <w:numId w:val="15"/>
              </w:numPr>
              <w:spacing w:after="240"/>
              <w:ind w:left="360"/>
              <w:rPr>
                <w:rFonts w:ascii="Arial" w:eastAsia="Times New Roman" w:hAnsi="Arial" w:cs="Arial"/>
                <w:sz w:val="22"/>
                <w:szCs w:val="22"/>
                <w:lang w:val="en-GB" w:eastAsia="en-GB"/>
              </w:rPr>
            </w:pPr>
            <w:r w:rsidRPr="00FC32AA">
              <w:rPr>
                <w:rFonts w:ascii="Arial" w:eastAsia="Times New Roman" w:hAnsi="Arial" w:cs="Arial"/>
                <w:sz w:val="22"/>
                <w:szCs w:val="22"/>
                <w:lang w:val="en-GB" w:eastAsia="en-GB"/>
              </w:rPr>
              <w:t>If from non-English medium university, TOEFL or  IETLS score</w:t>
            </w:r>
          </w:p>
          <w:p w:rsidR="00D351DE" w:rsidRPr="00FC32AA" w:rsidRDefault="00D351DE" w:rsidP="00B15951">
            <w:pPr>
              <w:pStyle w:val="ListParagraph"/>
              <w:numPr>
                <w:ilvl w:val="1"/>
                <w:numId w:val="15"/>
              </w:numPr>
              <w:spacing w:after="240"/>
              <w:ind w:left="360"/>
              <w:rPr>
                <w:rFonts w:ascii="Arial" w:eastAsia="Times New Roman" w:hAnsi="Arial" w:cs="Arial"/>
                <w:sz w:val="22"/>
                <w:szCs w:val="22"/>
                <w:lang w:val="en-GB" w:eastAsia="en-GB"/>
              </w:rPr>
            </w:pPr>
            <w:r w:rsidRPr="00FC32AA">
              <w:rPr>
                <w:rFonts w:ascii="Arial" w:eastAsia="Times New Roman" w:hAnsi="Arial" w:cs="Arial"/>
                <w:sz w:val="22"/>
                <w:szCs w:val="22"/>
                <w:lang w:val="en-GB" w:eastAsia="en-GB"/>
              </w:rPr>
              <w:t xml:space="preserve">Latest academic transcript(s) issued by the home university and endorsed with the university’s seal and official signatory </w:t>
            </w:r>
          </w:p>
          <w:p w:rsidR="00D351DE" w:rsidRPr="00FC32AA" w:rsidRDefault="00D351DE" w:rsidP="00B15951">
            <w:pPr>
              <w:pStyle w:val="ListParagraph"/>
              <w:numPr>
                <w:ilvl w:val="1"/>
                <w:numId w:val="15"/>
              </w:numPr>
              <w:spacing w:after="240"/>
              <w:ind w:left="360"/>
              <w:rPr>
                <w:rFonts w:ascii="Arial" w:eastAsia="Times New Roman" w:hAnsi="Arial" w:cs="Arial"/>
                <w:sz w:val="22"/>
                <w:szCs w:val="22"/>
                <w:lang w:val="en-GB" w:eastAsia="en-GB"/>
              </w:rPr>
            </w:pPr>
            <w:r w:rsidRPr="00FC32AA">
              <w:rPr>
                <w:rFonts w:ascii="Arial" w:eastAsia="Times New Roman" w:hAnsi="Arial" w:cs="Arial"/>
                <w:sz w:val="22"/>
                <w:szCs w:val="22"/>
                <w:lang w:val="en-GB" w:eastAsia="en-GB"/>
              </w:rPr>
              <w:t>Supporting documents for your 5 most significant achievements in each of the categories (Academics, community service and leadership)</w:t>
            </w:r>
          </w:p>
          <w:p w:rsidR="00D351DE" w:rsidRPr="00FC32AA" w:rsidRDefault="00D351DE" w:rsidP="00B15951">
            <w:pPr>
              <w:pStyle w:val="ListParagraph"/>
              <w:numPr>
                <w:ilvl w:val="1"/>
                <w:numId w:val="15"/>
              </w:numPr>
              <w:spacing w:after="240"/>
              <w:ind w:left="360"/>
              <w:rPr>
                <w:rFonts w:ascii="Arial" w:eastAsia="Times New Roman" w:hAnsi="Arial" w:cs="Arial"/>
                <w:sz w:val="22"/>
                <w:szCs w:val="22"/>
                <w:lang w:val="en-GB" w:eastAsia="en-GB"/>
              </w:rPr>
            </w:pPr>
            <w:r w:rsidRPr="00FC32AA">
              <w:rPr>
                <w:rFonts w:ascii="Arial" w:eastAsia="Times New Roman" w:hAnsi="Arial" w:cs="Arial"/>
                <w:sz w:val="22"/>
                <w:szCs w:val="22"/>
                <w:lang w:val="en-GB" w:eastAsia="en-GB"/>
              </w:rPr>
              <w:t>Motivation letter, as per section 9 of the Application Form</w:t>
            </w:r>
          </w:p>
          <w:p w:rsidR="00FC32AA" w:rsidRPr="00FC32AA" w:rsidRDefault="00D351DE" w:rsidP="00B15951">
            <w:pPr>
              <w:pStyle w:val="ListParagraph"/>
              <w:numPr>
                <w:ilvl w:val="1"/>
                <w:numId w:val="15"/>
              </w:numPr>
              <w:spacing w:after="240"/>
              <w:ind w:left="360"/>
              <w:rPr>
                <w:rFonts w:ascii="Arial" w:eastAsia="Times New Roman" w:hAnsi="Arial" w:cs="Arial"/>
                <w:sz w:val="22"/>
                <w:szCs w:val="22"/>
                <w:lang w:val="en-GB" w:eastAsia="en-GB"/>
              </w:rPr>
            </w:pPr>
            <w:r w:rsidRPr="00FC32AA">
              <w:rPr>
                <w:rFonts w:ascii="Arial" w:eastAsia="Times New Roman" w:hAnsi="Arial" w:cs="Arial"/>
                <w:sz w:val="22"/>
                <w:szCs w:val="22"/>
                <w:lang w:val="en-GB" w:eastAsia="en-GB"/>
              </w:rPr>
              <w:t>2 letters of recommendation, as per section 10 of the Application Form</w:t>
            </w:r>
          </w:p>
          <w:p w:rsidR="00D351DE" w:rsidRPr="00FC32AA" w:rsidRDefault="00D351DE" w:rsidP="00FC32AA">
            <w:pPr>
              <w:pStyle w:val="ListParagraph"/>
              <w:spacing w:after="240"/>
              <w:ind w:left="360"/>
              <w:rPr>
                <w:rFonts w:ascii="Arial" w:eastAsia="Times New Roman" w:hAnsi="Arial" w:cs="Arial"/>
                <w:sz w:val="22"/>
                <w:szCs w:val="22"/>
                <w:lang w:val="en-GB" w:eastAsia="en-GB"/>
              </w:rPr>
            </w:pPr>
            <w:r w:rsidRPr="00FC32AA">
              <w:rPr>
                <w:rFonts w:ascii="Arial" w:eastAsia="Times New Roman" w:hAnsi="Arial" w:cs="Arial"/>
                <w:i/>
                <w:sz w:val="22"/>
                <w:szCs w:val="22"/>
                <w:lang w:val="en-GB" w:eastAsia="en-GB"/>
              </w:rPr>
              <w:t xml:space="preserve">Note: All documents are to be in English.  For documents that are not in English, the English translation certified by the students’ </w:t>
            </w:r>
            <w:r w:rsidRPr="00FC32AA">
              <w:rPr>
                <w:rFonts w:ascii="Arial" w:eastAsia="Times New Roman" w:hAnsi="Arial" w:cs="Arial"/>
                <w:i/>
                <w:sz w:val="22"/>
                <w:szCs w:val="22"/>
                <w:lang w:val="en-GB" w:eastAsia="en-GB"/>
              </w:rPr>
              <w:lastRenderedPageBreak/>
              <w:t>home university must be submitted.</w:t>
            </w:r>
          </w:p>
        </w:tc>
        <w:tc>
          <w:tcPr>
            <w:tcW w:w="5310" w:type="dxa"/>
            <w:tcBorders>
              <w:top w:val="single" w:sz="4" w:space="0" w:color="auto"/>
              <w:left w:val="single" w:sz="4" w:space="0" w:color="auto"/>
              <w:bottom w:val="single" w:sz="4" w:space="0" w:color="auto"/>
              <w:right w:val="single" w:sz="4" w:space="0" w:color="auto"/>
            </w:tcBorders>
          </w:tcPr>
          <w:p w:rsidR="00D351DE" w:rsidRPr="00FC32AA" w:rsidRDefault="00D351DE" w:rsidP="00AA563D">
            <w:pPr>
              <w:rPr>
                <w:rFonts w:ascii="Arial" w:eastAsia="Times New Roman" w:hAnsi="Arial" w:cs="Arial"/>
                <w:b/>
                <w:sz w:val="22"/>
                <w:szCs w:val="22"/>
                <w:lang w:val="en-GB" w:eastAsia="en-GB"/>
              </w:rPr>
            </w:pPr>
            <w:r w:rsidRPr="00FC32AA">
              <w:rPr>
                <w:rFonts w:ascii="Arial" w:eastAsia="Times New Roman" w:hAnsi="Arial" w:cs="Arial"/>
                <w:b/>
                <w:sz w:val="22"/>
                <w:szCs w:val="22"/>
                <w:lang w:val="en-GB" w:eastAsia="en-GB"/>
              </w:rPr>
              <w:lastRenderedPageBreak/>
              <w:t xml:space="preserve">BY 01 APRIL </w:t>
            </w:r>
          </w:p>
          <w:p w:rsidR="00AA563D" w:rsidRPr="00FC32AA" w:rsidRDefault="00AA563D" w:rsidP="00AA563D">
            <w:pPr>
              <w:rPr>
                <w:rFonts w:ascii="Arial" w:eastAsia="Times New Roman" w:hAnsi="Arial" w:cs="Arial"/>
                <w:sz w:val="22"/>
                <w:szCs w:val="22"/>
                <w:lang w:val="en-GB" w:eastAsia="en-GB"/>
              </w:rPr>
            </w:pPr>
          </w:p>
          <w:p w:rsidR="00D351DE" w:rsidRDefault="00D351DE" w:rsidP="00AA563D">
            <w:pPr>
              <w:rPr>
                <w:rFonts w:ascii="Arial" w:eastAsia="Times New Roman" w:hAnsi="Arial" w:cs="Arial"/>
                <w:sz w:val="22"/>
                <w:szCs w:val="22"/>
                <w:u w:val="single"/>
                <w:lang w:val="en-GB" w:eastAsia="en-GB"/>
              </w:rPr>
            </w:pPr>
            <w:r w:rsidRPr="00FC32AA">
              <w:rPr>
                <w:rFonts w:ascii="Arial" w:eastAsia="Times New Roman" w:hAnsi="Arial" w:cs="Arial"/>
                <w:sz w:val="22"/>
                <w:szCs w:val="22"/>
                <w:lang w:val="en-GB" w:eastAsia="en-GB"/>
              </w:rPr>
              <w:t xml:space="preserve">Students are to email the application form to </w:t>
            </w:r>
            <w:hyperlink r:id="rId11" w:history="1">
              <w:r w:rsidRPr="00FC32AA">
                <w:rPr>
                  <w:rFonts w:ascii="Arial" w:eastAsia="Times New Roman" w:hAnsi="Arial" w:cs="Arial"/>
                  <w:sz w:val="22"/>
                  <w:szCs w:val="22"/>
                  <w:u w:val="single"/>
                  <w:lang w:val="en-GB" w:eastAsia="en-GB"/>
                </w:rPr>
                <w:t>iroak@nus.edu.sg</w:t>
              </w:r>
            </w:hyperlink>
            <w:r w:rsidR="0026393E">
              <w:rPr>
                <w:rFonts w:ascii="Arial" w:eastAsia="Times New Roman" w:hAnsi="Arial" w:cs="Arial"/>
                <w:sz w:val="22"/>
                <w:szCs w:val="22"/>
                <w:u w:val="single"/>
                <w:lang w:val="en-GB" w:eastAsia="en-GB"/>
              </w:rPr>
              <w:t xml:space="preserve"> </w:t>
            </w:r>
          </w:p>
          <w:p w:rsidR="0026393E" w:rsidRPr="00FC32AA" w:rsidRDefault="0026393E" w:rsidP="00AA563D">
            <w:pPr>
              <w:rPr>
                <w:rFonts w:ascii="Arial" w:eastAsia="Times New Roman" w:hAnsi="Arial" w:cs="Arial"/>
                <w:sz w:val="22"/>
                <w:szCs w:val="22"/>
                <w:lang w:val="en-GB" w:eastAsia="en-GB"/>
              </w:rPr>
            </w:pPr>
          </w:p>
          <w:p w:rsidR="00D351DE" w:rsidRPr="00FC32AA" w:rsidRDefault="00D351DE" w:rsidP="00B15951">
            <w:pPr>
              <w:spacing w:after="240"/>
              <w:rPr>
                <w:rFonts w:ascii="Arial" w:eastAsia="Times New Roman" w:hAnsi="Arial" w:cs="Arial"/>
                <w:b/>
                <w:bCs/>
                <w:sz w:val="22"/>
                <w:szCs w:val="22"/>
                <w:lang w:val="en-GB" w:eastAsia="en-GB"/>
              </w:rPr>
            </w:pPr>
            <w:r w:rsidRPr="00FC32AA">
              <w:rPr>
                <w:rFonts w:ascii="Arial" w:eastAsia="Times New Roman" w:hAnsi="Arial" w:cs="Arial"/>
                <w:b/>
                <w:bCs/>
                <w:sz w:val="22"/>
                <w:szCs w:val="22"/>
                <w:lang w:val="en-GB" w:eastAsia="en-GB"/>
              </w:rPr>
              <w:t> </w:t>
            </w:r>
          </w:p>
          <w:p w:rsidR="00AA563D" w:rsidRPr="00FC32AA" w:rsidRDefault="00AA563D" w:rsidP="00B15951">
            <w:pPr>
              <w:spacing w:after="240"/>
              <w:rPr>
                <w:rFonts w:ascii="Arial" w:eastAsia="Times New Roman" w:hAnsi="Arial" w:cs="Arial"/>
                <w:sz w:val="22"/>
                <w:szCs w:val="22"/>
                <w:lang w:val="en-GB" w:eastAsia="en-GB"/>
              </w:rPr>
            </w:pPr>
          </w:p>
          <w:p w:rsidR="00FC32AA" w:rsidRPr="00FC32AA" w:rsidRDefault="00FC32AA" w:rsidP="00B15951">
            <w:pPr>
              <w:spacing w:after="240"/>
              <w:rPr>
                <w:rFonts w:ascii="Arial" w:eastAsia="Times New Roman" w:hAnsi="Arial" w:cs="Arial"/>
                <w:sz w:val="22"/>
                <w:szCs w:val="22"/>
                <w:lang w:val="en-GB" w:eastAsia="en-GB"/>
              </w:rPr>
            </w:pPr>
          </w:p>
          <w:p w:rsidR="00FC32AA" w:rsidRPr="00FC32AA" w:rsidRDefault="00FC32AA" w:rsidP="00B15951">
            <w:pPr>
              <w:spacing w:after="240"/>
              <w:rPr>
                <w:rFonts w:ascii="Arial" w:eastAsia="Times New Roman" w:hAnsi="Arial" w:cs="Arial"/>
                <w:sz w:val="22"/>
                <w:szCs w:val="22"/>
                <w:lang w:val="en-GB" w:eastAsia="en-GB"/>
              </w:rPr>
            </w:pPr>
          </w:p>
          <w:p w:rsidR="00D351DE" w:rsidRPr="00FC32AA" w:rsidRDefault="008E04D7" w:rsidP="00B15951">
            <w:pPr>
              <w:spacing w:after="240"/>
              <w:rPr>
                <w:rFonts w:ascii="Arial" w:eastAsia="Times New Roman" w:hAnsi="Arial" w:cs="Arial"/>
                <w:sz w:val="22"/>
                <w:szCs w:val="22"/>
                <w:lang w:val="en-GB" w:eastAsia="en-GB"/>
              </w:rPr>
            </w:pPr>
            <w:r>
              <w:rPr>
                <w:rFonts w:ascii="Arial" w:eastAsia="Times New Roman" w:hAnsi="Arial" w:cs="Arial"/>
                <w:sz w:val="22"/>
                <w:szCs w:val="22"/>
                <w:lang w:val="en-GB" w:eastAsia="en-GB"/>
              </w:rPr>
              <w:t>Students are to post</w:t>
            </w:r>
            <w:r w:rsidR="00D351DE" w:rsidRPr="00FC32AA">
              <w:rPr>
                <w:rFonts w:ascii="Arial" w:eastAsia="Times New Roman" w:hAnsi="Arial" w:cs="Arial"/>
                <w:sz w:val="22"/>
                <w:szCs w:val="22"/>
                <w:lang w:val="en-GB" w:eastAsia="en-GB"/>
              </w:rPr>
              <w:t xml:space="preserve"> all supporting documents to:</w:t>
            </w:r>
          </w:p>
          <w:p w:rsidR="0026393E" w:rsidRDefault="00D351DE" w:rsidP="00B15951">
            <w:pPr>
              <w:spacing w:after="240"/>
              <w:rPr>
                <w:rFonts w:ascii="Arial" w:eastAsia="Times New Roman" w:hAnsi="Arial" w:cs="Arial"/>
                <w:sz w:val="22"/>
                <w:szCs w:val="22"/>
                <w:lang w:val="en-GB" w:eastAsia="en-GB"/>
              </w:rPr>
            </w:pPr>
            <w:r w:rsidRPr="00FC32AA">
              <w:rPr>
                <w:rFonts w:ascii="Arial" w:eastAsia="Times New Roman" w:hAnsi="Arial" w:cs="Arial"/>
                <w:sz w:val="22"/>
                <w:szCs w:val="22"/>
                <w:lang w:val="en-GB" w:eastAsia="en-GB"/>
              </w:rPr>
              <w:t>National University of Singapore</w:t>
            </w:r>
            <w:r w:rsidRPr="00FC32AA">
              <w:rPr>
                <w:rFonts w:ascii="Arial" w:eastAsia="Times New Roman" w:hAnsi="Arial" w:cs="Arial"/>
                <w:sz w:val="22"/>
                <w:szCs w:val="22"/>
                <w:lang w:val="en-GB" w:eastAsia="en-GB"/>
              </w:rPr>
              <w:br/>
              <w:t>International Relations Office</w:t>
            </w:r>
            <w:r w:rsidRPr="00FC32AA">
              <w:rPr>
                <w:rFonts w:ascii="Arial" w:eastAsia="Times New Roman" w:hAnsi="Arial" w:cs="Arial"/>
                <w:sz w:val="22"/>
                <w:szCs w:val="22"/>
                <w:lang w:val="en-GB" w:eastAsia="en-GB"/>
              </w:rPr>
              <w:br/>
              <w:t xml:space="preserve">(TF </w:t>
            </w:r>
            <w:proofErr w:type="spellStart"/>
            <w:r w:rsidRPr="00FC32AA">
              <w:rPr>
                <w:rFonts w:ascii="Arial" w:eastAsia="Times New Roman" w:hAnsi="Arial" w:cs="Arial"/>
                <w:sz w:val="22"/>
                <w:szCs w:val="22"/>
                <w:lang w:val="en-GB" w:eastAsia="en-GB"/>
              </w:rPr>
              <w:t>LEaRN</w:t>
            </w:r>
            <w:proofErr w:type="spellEnd"/>
            <w:r w:rsidRPr="00FC32AA">
              <w:rPr>
                <w:rFonts w:ascii="Arial" w:eastAsia="Times New Roman" w:hAnsi="Arial" w:cs="Arial"/>
                <w:sz w:val="22"/>
                <w:szCs w:val="22"/>
                <w:lang w:val="en-GB" w:eastAsia="en-GB"/>
              </w:rPr>
              <w:t xml:space="preserve"> Programme @ NUS)</w:t>
            </w:r>
            <w:r w:rsidRPr="00FC32AA">
              <w:rPr>
                <w:rFonts w:ascii="Arial" w:eastAsia="Times New Roman" w:hAnsi="Arial" w:cs="Arial"/>
                <w:sz w:val="22"/>
                <w:szCs w:val="22"/>
                <w:lang w:val="en-GB" w:eastAsia="en-GB"/>
              </w:rPr>
              <w:br/>
              <w:t>3rd Storey Unit 03-03</w:t>
            </w:r>
            <w:r w:rsidRPr="00FC32AA">
              <w:rPr>
                <w:rFonts w:ascii="Arial" w:eastAsia="Times New Roman" w:hAnsi="Arial" w:cs="Arial"/>
                <w:sz w:val="22"/>
                <w:szCs w:val="22"/>
                <w:lang w:val="en-GB" w:eastAsia="en-GB"/>
              </w:rPr>
              <w:br/>
              <w:t>Shaw Foundation Alumni House</w:t>
            </w:r>
            <w:r w:rsidRPr="00FC32AA">
              <w:rPr>
                <w:rFonts w:ascii="Arial" w:eastAsia="Times New Roman" w:hAnsi="Arial" w:cs="Arial"/>
                <w:sz w:val="22"/>
                <w:szCs w:val="22"/>
                <w:lang w:val="en-GB" w:eastAsia="en-GB"/>
              </w:rPr>
              <w:br/>
              <w:t>11 Kent Ridge Drive</w:t>
            </w:r>
            <w:r w:rsidRPr="00FC32AA">
              <w:rPr>
                <w:rFonts w:ascii="Arial" w:eastAsia="Times New Roman" w:hAnsi="Arial" w:cs="Arial"/>
                <w:sz w:val="22"/>
                <w:szCs w:val="22"/>
                <w:lang w:val="en-GB" w:eastAsia="en-GB"/>
              </w:rPr>
              <w:br/>
              <w:t>Singapore 119244</w:t>
            </w:r>
          </w:p>
          <w:p w:rsidR="0026393E" w:rsidRPr="0026393E" w:rsidRDefault="0026393E" w:rsidP="00B15951">
            <w:pPr>
              <w:spacing w:after="240"/>
              <w:rPr>
                <w:rFonts w:ascii="Arial" w:eastAsia="Times New Roman" w:hAnsi="Arial" w:cs="Arial"/>
                <w:b/>
                <w:sz w:val="22"/>
                <w:szCs w:val="22"/>
                <w:lang w:val="en-GB" w:eastAsia="en-GB"/>
              </w:rPr>
            </w:pPr>
            <w:r>
              <w:rPr>
                <w:rFonts w:ascii="Arial" w:eastAsia="Times New Roman" w:hAnsi="Arial" w:cs="Arial"/>
                <w:b/>
                <w:sz w:val="22"/>
                <w:szCs w:val="22"/>
                <w:lang w:val="en-GB" w:eastAsia="en-GB"/>
              </w:rPr>
              <w:t>(</w:t>
            </w:r>
            <w:proofErr w:type="spellStart"/>
            <w:r>
              <w:rPr>
                <w:rFonts w:ascii="Arial" w:eastAsia="Times New Roman" w:hAnsi="Arial" w:cs="Arial"/>
                <w:b/>
                <w:sz w:val="22"/>
                <w:szCs w:val="22"/>
                <w:lang w:val="en-GB" w:eastAsia="en-GB"/>
              </w:rPr>
              <w:t>Attn</w:t>
            </w:r>
            <w:proofErr w:type="spellEnd"/>
            <w:r>
              <w:rPr>
                <w:rFonts w:ascii="Arial" w:eastAsia="Times New Roman" w:hAnsi="Arial" w:cs="Arial"/>
                <w:b/>
                <w:sz w:val="22"/>
                <w:szCs w:val="22"/>
                <w:lang w:val="en-GB" w:eastAsia="en-GB"/>
              </w:rPr>
              <w:t xml:space="preserve"> : Ms Annick Kwong)</w:t>
            </w:r>
          </w:p>
          <w:p w:rsidR="00D351DE" w:rsidRPr="00FC32AA" w:rsidRDefault="00D351DE" w:rsidP="00B15951">
            <w:pPr>
              <w:spacing w:after="240"/>
              <w:rPr>
                <w:rFonts w:ascii="Arial" w:eastAsia="Times New Roman" w:hAnsi="Arial" w:cs="Arial"/>
                <w:sz w:val="22"/>
                <w:szCs w:val="22"/>
                <w:lang w:val="en-GB" w:eastAsia="en-GB"/>
              </w:rPr>
            </w:pPr>
            <w:r w:rsidRPr="00FC32AA">
              <w:rPr>
                <w:rFonts w:ascii="Arial" w:eastAsia="Times New Roman" w:hAnsi="Arial" w:cs="Arial"/>
                <w:sz w:val="22"/>
                <w:szCs w:val="22"/>
                <w:lang w:val="en-GB" w:eastAsia="en-GB"/>
              </w:rPr>
              <w:lastRenderedPageBreak/>
              <w:t> </w:t>
            </w:r>
          </w:p>
          <w:p w:rsidR="00D351DE" w:rsidRPr="00FC32AA" w:rsidRDefault="00D351DE" w:rsidP="00B15951">
            <w:pPr>
              <w:spacing w:after="240"/>
              <w:rPr>
                <w:rFonts w:ascii="Arial" w:eastAsia="Times New Roman" w:hAnsi="Arial" w:cs="Arial"/>
                <w:sz w:val="22"/>
                <w:szCs w:val="22"/>
                <w:lang w:val="en-GB" w:eastAsia="en-GB"/>
              </w:rPr>
            </w:pPr>
          </w:p>
        </w:tc>
      </w:tr>
      <w:tr w:rsidR="008E04D7" w:rsidRPr="00FC32AA" w:rsidTr="00B15951">
        <w:trPr>
          <w:trHeight w:val="1134"/>
        </w:trPr>
        <w:tc>
          <w:tcPr>
            <w:tcW w:w="6948" w:type="dxa"/>
            <w:tcBorders>
              <w:top w:val="single" w:sz="4" w:space="0" w:color="auto"/>
              <w:left w:val="single" w:sz="4" w:space="0" w:color="auto"/>
              <w:bottom w:val="single" w:sz="4" w:space="0" w:color="auto"/>
              <w:right w:val="single" w:sz="4" w:space="0" w:color="auto"/>
            </w:tcBorders>
          </w:tcPr>
          <w:p w:rsidR="008E04D7" w:rsidRPr="00595285" w:rsidRDefault="008E04D7" w:rsidP="008E04D7">
            <w:pPr>
              <w:widowControl w:val="0"/>
              <w:tabs>
                <w:tab w:val="left" w:pos="1260"/>
              </w:tabs>
              <w:spacing w:line="276" w:lineRule="auto"/>
              <w:rPr>
                <w:rFonts w:ascii="Arial" w:hAnsi="Arial" w:cs="Arial"/>
                <w:b/>
                <w:bCs/>
                <w:sz w:val="22"/>
                <w:szCs w:val="22"/>
              </w:rPr>
            </w:pPr>
            <w:r>
              <w:rPr>
                <w:rFonts w:ascii="Arial" w:hAnsi="Arial" w:cs="Arial"/>
                <w:b/>
                <w:bCs/>
                <w:sz w:val="22"/>
                <w:szCs w:val="22"/>
              </w:rPr>
              <w:lastRenderedPageBreak/>
              <w:t>NO</w:t>
            </w:r>
            <w:r w:rsidRPr="00595285">
              <w:rPr>
                <w:rFonts w:ascii="Arial" w:hAnsi="Arial" w:cs="Arial"/>
                <w:b/>
                <w:bCs/>
                <w:sz w:val="22"/>
                <w:szCs w:val="22"/>
              </w:rPr>
              <w:t xml:space="preserve">. 3: </w:t>
            </w:r>
            <w:r w:rsidRPr="00595285">
              <w:rPr>
                <w:rFonts w:ascii="Arial" w:eastAsia="Times New Roman" w:hAnsi="Arial" w:cs="Arial"/>
                <w:b/>
                <w:sz w:val="22"/>
                <w:szCs w:val="22"/>
                <w:lang w:val="en-GB" w:eastAsia="en-GB"/>
              </w:rPr>
              <w:t xml:space="preserve"> APPLICATION PROCESS -  </w:t>
            </w:r>
            <w:r w:rsidRPr="00595285">
              <w:rPr>
                <w:rFonts w:ascii="Arial" w:hAnsi="Arial" w:cs="Arial"/>
                <w:b/>
                <w:bCs/>
                <w:sz w:val="22"/>
                <w:szCs w:val="22"/>
              </w:rPr>
              <w:t xml:space="preserve"> NON-G</w:t>
            </w:r>
            <w:r>
              <w:rPr>
                <w:rFonts w:ascii="Arial" w:hAnsi="Arial" w:cs="Arial"/>
                <w:b/>
                <w:bCs/>
                <w:sz w:val="22"/>
                <w:szCs w:val="22"/>
              </w:rPr>
              <w:t xml:space="preserve">RADUATING EXCHANGE APPLICATION </w:t>
            </w:r>
          </w:p>
          <w:p w:rsidR="008E04D7" w:rsidRPr="00595285" w:rsidRDefault="008E04D7" w:rsidP="008E04D7">
            <w:pPr>
              <w:widowControl w:val="0"/>
              <w:tabs>
                <w:tab w:val="left" w:pos="1260"/>
              </w:tabs>
              <w:spacing w:line="276" w:lineRule="auto"/>
              <w:rPr>
                <w:rFonts w:ascii="Arial" w:hAnsi="Arial" w:cs="Arial"/>
                <w:bCs/>
                <w:sz w:val="22"/>
                <w:szCs w:val="22"/>
              </w:rPr>
            </w:pPr>
          </w:p>
          <w:p w:rsidR="008E04D7" w:rsidRPr="00595285" w:rsidRDefault="008E04D7" w:rsidP="008E04D7">
            <w:pPr>
              <w:pStyle w:val="ListParagraph"/>
              <w:widowControl w:val="0"/>
              <w:numPr>
                <w:ilvl w:val="1"/>
                <w:numId w:val="18"/>
              </w:numPr>
              <w:tabs>
                <w:tab w:val="left" w:pos="1260"/>
              </w:tabs>
              <w:spacing w:line="276" w:lineRule="auto"/>
              <w:ind w:left="360"/>
              <w:rPr>
                <w:rFonts w:ascii="Arial" w:hAnsi="Arial" w:cs="Arial"/>
                <w:bCs/>
                <w:sz w:val="22"/>
                <w:szCs w:val="22"/>
              </w:rPr>
            </w:pPr>
            <w:r w:rsidRPr="00595285">
              <w:rPr>
                <w:rFonts w:ascii="Arial" w:hAnsi="Arial" w:cs="Arial"/>
                <w:bCs/>
                <w:sz w:val="22"/>
                <w:szCs w:val="22"/>
              </w:rPr>
              <w:t xml:space="preserve">Copy of the completed </w:t>
            </w:r>
            <w:hyperlink r:id="rId12" w:history="1">
              <w:r w:rsidRPr="00595285">
                <w:rPr>
                  <w:rStyle w:val="Hyperlink"/>
                  <w:rFonts w:ascii="Arial" w:hAnsi="Arial" w:cs="Arial"/>
                  <w:bCs/>
                  <w:sz w:val="22"/>
                  <w:szCs w:val="22"/>
                </w:rPr>
                <w:t>Online Application Form</w:t>
              </w:r>
            </w:hyperlink>
            <w:r w:rsidRPr="00595285">
              <w:rPr>
                <w:rFonts w:ascii="Arial" w:hAnsi="Arial" w:cs="Arial"/>
                <w:bCs/>
                <w:sz w:val="22"/>
                <w:szCs w:val="22"/>
              </w:rPr>
              <w:t xml:space="preserve"> with recent passport-sized photograph attached </w:t>
            </w:r>
            <w:r w:rsidR="00DE38D5" w:rsidRPr="00DE38D5">
              <w:rPr>
                <w:rFonts w:ascii="Arial" w:hAnsi="Arial" w:cs="Arial"/>
                <w:bCs/>
                <w:color w:val="FF0000"/>
                <w:sz w:val="22"/>
                <w:szCs w:val="22"/>
              </w:rPr>
              <w:t>(Closed by 15 April)</w:t>
            </w:r>
          </w:p>
          <w:p w:rsidR="008E04D7" w:rsidRPr="00595285" w:rsidRDefault="008E04D7" w:rsidP="008E04D7">
            <w:pPr>
              <w:pStyle w:val="ListParagraph"/>
              <w:widowControl w:val="0"/>
              <w:numPr>
                <w:ilvl w:val="1"/>
                <w:numId w:val="18"/>
              </w:numPr>
              <w:tabs>
                <w:tab w:val="left" w:pos="1260"/>
              </w:tabs>
              <w:spacing w:line="276" w:lineRule="auto"/>
              <w:ind w:left="360"/>
              <w:rPr>
                <w:rFonts w:ascii="Arial" w:hAnsi="Arial" w:cs="Arial"/>
                <w:bCs/>
                <w:sz w:val="22"/>
                <w:szCs w:val="22"/>
              </w:rPr>
            </w:pPr>
            <w:r w:rsidRPr="00595285">
              <w:rPr>
                <w:rFonts w:ascii="Arial" w:hAnsi="Arial" w:cs="Arial"/>
                <w:bCs/>
                <w:sz w:val="22"/>
                <w:szCs w:val="22"/>
              </w:rPr>
              <w:t xml:space="preserve">Copy of passport page </w:t>
            </w:r>
          </w:p>
          <w:p w:rsidR="008E04D7" w:rsidRPr="00595285" w:rsidRDefault="008E04D7" w:rsidP="008E04D7">
            <w:pPr>
              <w:pStyle w:val="ListParagraph"/>
              <w:widowControl w:val="0"/>
              <w:numPr>
                <w:ilvl w:val="1"/>
                <w:numId w:val="18"/>
              </w:numPr>
              <w:tabs>
                <w:tab w:val="left" w:pos="1260"/>
              </w:tabs>
              <w:spacing w:line="276" w:lineRule="auto"/>
              <w:ind w:left="360"/>
              <w:rPr>
                <w:rFonts w:ascii="Arial" w:hAnsi="Arial" w:cs="Arial"/>
                <w:bCs/>
                <w:sz w:val="22"/>
                <w:szCs w:val="22"/>
              </w:rPr>
            </w:pPr>
            <w:r w:rsidRPr="00595285">
              <w:rPr>
                <w:rFonts w:ascii="Arial" w:hAnsi="Arial" w:cs="Arial"/>
                <w:bCs/>
                <w:sz w:val="22"/>
                <w:szCs w:val="22"/>
              </w:rPr>
              <w:t xml:space="preserve">Latest academic transcript(s) issued by the home university and endorsed with the university’s seal and official signatory. Only original academic transcripts of degree </w:t>
            </w:r>
            <w:proofErr w:type="spellStart"/>
            <w:r w:rsidRPr="00595285">
              <w:rPr>
                <w:rFonts w:ascii="Arial" w:hAnsi="Arial" w:cs="Arial"/>
                <w:bCs/>
                <w:sz w:val="22"/>
                <w:szCs w:val="22"/>
              </w:rPr>
              <w:t>programmes</w:t>
            </w:r>
            <w:proofErr w:type="spellEnd"/>
            <w:r w:rsidRPr="00595285">
              <w:rPr>
                <w:rFonts w:ascii="Arial" w:hAnsi="Arial" w:cs="Arial"/>
                <w:bCs/>
                <w:sz w:val="22"/>
                <w:szCs w:val="22"/>
              </w:rPr>
              <w:t xml:space="preserve"> completed and/or currently in progress will be accepted. </w:t>
            </w:r>
          </w:p>
          <w:p w:rsidR="008E04D7" w:rsidRPr="00595285" w:rsidRDefault="008E04D7" w:rsidP="008E04D7">
            <w:pPr>
              <w:pStyle w:val="ListParagraph"/>
              <w:widowControl w:val="0"/>
              <w:numPr>
                <w:ilvl w:val="1"/>
                <w:numId w:val="18"/>
              </w:numPr>
              <w:tabs>
                <w:tab w:val="left" w:pos="1260"/>
              </w:tabs>
              <w:spacing w:line="276" w:lineRule="auto"/>
              <w:ind w:left="360"/>
              <w:rPr>
                <w:rFonts w:ascii="Arial" w:hAnsi="Arial" w:cs="Arial"/>
                <w:bCs/>
                <w:sz w:val="22"/>
                <w:szCs w:val="22"/>
              </w:rPr>
            </w:pPr>
            <w:r w:rsidRPr="00595285">
              <w:rPr>
                <w:rFonts w:ascii="Arial" w:hAnsi="Arial" w:cs="Arial"/>
                <w:bCs/>
                <w:sz w:val="22"/>
                <w:szCs w:val="22"/>
              </w:rPr>
              <w:t xml:space="preserve">Letter from the home university’s International Office or equivalent, certifying approved exchange course type, duration of exchange and level of exchange (University, faculty or department). This is not similar to the TF </w:t>
            </w:r>
            <w:proofErr w:type="spellStart"/>
            <w:r w:rsidRPr="00595285">
              <w:rPr>
                <w:rFonts w:ascii="Arial" w:hAnsi="Arial" w:cs="Arial"/>
                <w:bCs/>
                <w:sz w:val="22"/>
                <w:szCs w:val="22"/>
              </w:rPr>
              <w:t>LEaRN</w:t>
            </w:r>
            <w:proofErr w:type="spellEnd"/>
            <w:r w:rsidRPr="00595285">
              <w:rPr>
                <w:rFonts w:ascii="Arial" w:hAnsi="Arial" w:cs="Arial"/>
                <w:bCs/>
                <w:sz w:val="22"/>
                <w:szCs w:val="22"/>
              </w:rPr>
              <w:t xml:space="preserve"> nomination letter. </w:t>
            </w:r>
          </w:p>
          <w:p w:rsidR="008E04D7" w:rsidRPr="00595285" w:rsidRDefault="008E04D7" w:rsidP="008E04D7">
            <w:pPr>
              <w:pStyle w:val="ListParagraph"/>
              <w:widowControl w:val="0"/>
              <w:numPr>
                <w:ilvl w:val="1"/>
                <w:numId w:val="18"/>
              </w:numPr>
              <w:tabs>
                <w:tab w:val="left" w:pos="1260"/>
              </w:tabs>
              <w:spacing w:line="276" w:lineRule="auto"/>
              <w:ind w:left="360"/>
              <w:rPr>
                <w:rFonts w:ascii="Arial" w:hAnsi="Arial" w:cs="Arial"/>
                <w:bCs/>
                <w:sz w:val="22"/>
                <w:szCs w:val="22"/>
              </w:rPr>
            </w:pPr>
            <w:r w:rsidRPr="00595285">
              <w:rPr>
                <w:rFonts w:ascii="Arial" w:hAnsi="Arial" w:cs="Arial"/>
                <w:bCs/>
                <w:sz w:val="22"/>
                <w:szCs w:val="22"/>
              </w:rPr>
              <w:t xml:space="preserve">Letter from the home university certifying level of proficiency in the foreign language - for students who wish to read language modules in NUS (With prefix “LA”. E.g. LAC/LAF) </w:t>
            </w:r>
          </w:p>
          <w:p w:rsidR="008E04D7" w:rsidRPr="00595285" w:rsidRDefault="008E04D7" w:rsidP="008E04D7">
            <w:pPr>
              <w:pStyle w:val="ListParagraph"/>
              <w:widowControl w:val="0"/>
              <w:numPr>
                <w:ilvl w:val="1"/>
                <w:numId w:val="18"/>
              </w:numPr>
              <w:tabs>
                <w:tab w:val="left" w:pos="1260"/>
              </w:tabs>
              <w:spacing w:line="276" w:lineRule="auto"/>
              <w:ind w:left="360"/>
              <w:rPr>
                <w:rFonts w:ascii="Arial" w:hAnsi="Arial" w:cs="Arial"/>
                <w:bCs/>
                <w:sz w:val="22"/>
                <w:szCs w:val="22"/>
              </w:rPr>
            </w:pPr>
            <w:r w:rsidRPr="00595285">
              <w:rPr>
                <w:rFonts w:ascii="Arial" w:hAnsi="Arial" w:cs="Arial"/>
                <w:bCs/>
                <w:sz w:val="22"/>
                <w:szCs w:val="22"/>
              </w:rPr>
              <w:t xml:space="preserve">Copy of TOEFL/IELTS - for students who wish to read law modules and are from non-English medium universities </w:t>
            </w:r>
          </w:p>
          <w:p w:rsidR="008E04D7" w:rsidRPr="00595285" w:rsidRDefault="008E04D7" w:rsidP="008E04D7">
            <w:pPr>
              <w:widowControl w:val="0"/>
              <w:tabs>
                <w:tab w:val="left" w:pos="1260"/>
              </w:tabs>
              <w:spacing w:line="276" w:lineRule="auto"/>
              <w:rPr>
                <w:rFonts w:ascii="Arial" w:hAnsi="Arial" w:cs="Arial"/>
                <w:bCs/>
                <w:sz w:val="22"/>
                <w:szCs w:val="22"/>
              </w:rPr>
            </w:pPr>
          </w:p>
          <w:p w:rsidR="008E04D7" w:rsidRPr="00DC3357" w:rsidRDefault="008E04D7" w:rsidP="008E04D7">
            <w:pPr>
              <w:pStyle w:val="ListParagraph"/>
              <w:widowControl w:val="0"/>
              <w:numPr>
                <w:ilvl w:val="0"/>
                <w:numId w:val="18"/>
              </w:numPr>
              <w:tabs>
                <w:tab w:val="left" w:pos="1260"/>
              </w:tabs>
              <w:spacing w:line="276" w:lineRule="auto"/>
              <w:ind w:left="0"/>
              <w:rPr>
                <w:rFonts w:ascii="Arial" w:hAnsi="Arial" w:cs="Arial"/>
                <w:bCs/>
                <w:sz w:val="22"/>
                <w:szCs w:val="22"/>
              </w:rPr>
            </w:pPr>
            <w:r w:rsidRPr="00DC3357">
              <w:rPr>
                <w:rFonts w:ascii="Arial" w:hAnsi="Arial" w:cs="Arial"/>
                <w:bCs/>
                <w:i/>
                <w:sz w:val="22"/>
                <w:szCs w:val="22"/>
              </w:rPr>
              <w:t>Note: All documents are to be in English.  For documents that are not in English, the English translation certified by the students’ home university must be submitted</w:t>
            </w:r>
            <w:r w:rsidRPr="00595285">
              <w:rPr>
                <w:rFonts w:ascii="Arial" w:hAnsi="Arial" w:cs="Arial"/>
                <w:bCs/>
                <w:sz w:val="22"/>
                <w:szCs w:val="22"/>
              </w:rPr>
              <w:t xml:space="preserve">. </w:t>
            </w:r>
          </w:p>
        </w:tc>
        <w:tc>
          <w:tcPr>
            <w:tcW w:w="5310" w:type="dxa"/>
            <w:tcBorders>
              <w:top w:val="single" w:sz="4" w:space="0" w:color="auto"/>
              <w:left w:val="single" w:sz="4" w:space="0" w:color="auto"/>
              <w:bottom w:val="single" w:sz="4" w:space="0" w:color="auto"/>
              <w:right w:val="single" w:sz="4" w:space="0" w:color="auto"/>
            </w:tcBorders>
          </w:tcPr>
          <w:p w:rsidR="008E04D7" w:rsidRPr="00DC3357" w:rsidRDefault="00DE38D5" w:rsidP="008E04D7">
            <w:pPr>
              <w:spacing w:line="276" w:lineRule="auto"/>
              <w:rPr>
                <w:rFonts w:ascii="Arial" w:hAnsi="Arial" w:cs="Arial"/>
                <w:b/>
                <w:bCs/>
                <w:sz w:val="22"/>
                <w:szCs w:val="22"/>
              </w:rPr>
            </w:pPr>
            <w:r>
              <w:rPr>
                <w:rFonts w:ascii="Arial" w:hAnsi="Arial" w:cs="Arial"/>
                <w:b/>
                <w:bCs/>
                <w:sz w:val="22"/>
                <w:szCs w:val="22"/>
              </w:rPr>
              <w:t>BY 01 MAY</w:t>
            </w:r>
          </w:p>
          <w:p w:rsidR="008E04D7" w:rsidRDefault="008E04D7" w:rsidP="008E04D7">
            <w:pPr>
              <w:spacing w:line="276" w:lineRule="auto"/>
              <w:rPr>
                <w:rFonts w:ascii="Arial" w:hAnsi="Arial" w:cs="Arial"/>
                <w:bCs/>
                <w:sz w:val="22"/>
                <w:szCs w:val="22"/>
              </w:rPr>
            </w:pPr>
          </w:p>
          <w:p w:rsidR="008E04D7" w:rsidRDefault="008E04D7" w:rsidP="008E04D7">
            <w:pPr>
              <w:spacing w:line="276" w:lineRule="auto"/>
              <w:rPr>
                <w:rFonts w:ascii="Arial" w:hAnsi="Arial" w:cs="Arial"/>
                <w:bCs/>
                <w:sz w:val="22"/>
                <w:szCs w:val="22"/>
              </w:rPr>
            </w:pPr>
          </w:p>
          <w:p w:rsidR="008E04D7" w:rsidRPr="00DC3357" w:rsidRDefault="008E04D7" w:rsidP="008E04D7">
            <w:pPr>
              <w:spacing w:line="276" w:lineRule="auto"/>
              <w:rPr>
                <w:rFonts w:ascii="Arial" w:hAnsi="Arial" w:cs="Arial"/>
                <w:bCs/>
                <w:sz w:val="22"/>
                <w:szCs w:val="22"/>
              </w:rPr>
            </w:pPr>
            <w:r w:rsidRPr="00DC3357">
              <w:rPr>
                <w:rFonts w:ascii="Arial" w:hAnsi="Arial" w:cs="Arial"/>
                <w:bCs/>
                <w:sz w:val="22"/>
                <w:szCs w:val="22"/>
              </w:rPr>
              <w:t>Students are to post all documents to:</w:t>
            </w:r>
          </w:p>
          <w:p w:rsidR="008E04D7" w:rsidRPr="00DC3357" w:rsidRDefault="008E04D7" w:rsidP="008E04D7">
            <w:pPr>
              <w:spacing w:line="276" w:lineRule="auto"/>
              <w:rPr>
                <w:rFonts w:ascii="Arial" w:hAnsi="Arial" w:cs="Arial"/>
                <w:bCs/>
                <w:sz w:val="22"/>
                <w:szCs w:val="22"/>
              </w:rPr>
            </w:pPr>
          </w:p>
          <w:p w:rsidR="00DE38D5" w:rsidRPr="00DE38D5" w:rsidRDefault="00DE38D5" w:rsidP="00DE38D5">
            <w:pPr>
              <w:spacing w:line="276" w:lineRule="auto"/>
              <w:rPr>
                <w:rFonts w:ascii="Arial" w:hAnsi="Arial" w:cs="Arial"/>
                <w:bCs/>
                <w:sz w:val="22"/>
                <w:szCs w:val="22"/>
              </w:rPr>
            </w:pPr>
            <w:r w:rsidRPr="00DE38D5">
              <w:rPr>
                <w:rFonts w:ascii="Arial" w:hAnsi="Arial" w:cs="Arial"/>
                <w:bCs/>
                <w:sz w:val="22"/>
                <w:szCs w:val="22"/>
              </w:rPr>
              <w:t xml:space="preserve">Registrar's Office (Non-Graduating </w:t>
            </w:r>
            <w:proofErr w:type="spellStart"/>
            <w:r w:rsidRPr="00DE38D5">
              <w:rPr>
                <w:rFonts w:ascii="Arial" w:hAnsi="Arial" w:cs="Arial"/>
                <w:bCs/>
                <w:sz w:val="22"/>
                <w:szCs w:val="22"/>
              </w:rPr>
              <w:t>Programme</w:t>
            </w:r>
            <w:proofErr w:type="spellEnd"/>
            <w:r w:rsidRPr="00DE38D5">
              <w:rPr>
                <w:rFonts w:ascii="Arial" w:hAnsi="Arial" w:cs="Arial"/>
                <w:bCs/>
                <w:sz w:val="22"/>
                <w:szCs w:val="22"/>
              </w:rPr>
              <w:t xml:space="preserve">)   </w:t>
            </w:r>
          </w:p>
          <w:p w:rsidR="00DE38D5" w:rsidRPr="00DE38D5" w:rsidRDefault="00DE38D5" w:rsidP="00DE38D5">
            <w:pPr>
              <w:spacing w:line="276" w:lineRule="auto"/>
              <w:rPr>
                <w:rFonts w:ascii="Arial" w:hAnsi="Arial" w:cs="Arial"/>
                <w:bCs/>
                <w:sz w:val="22"/>
                <w:szCs w:val="22"/>
              </w:rPr>
            </w:pPr>
            <w:r w:rsidRPr="00DE38D5">
              <w:rPr>
                <w:rFonts w:ascii="Arial" w:hAnsi="Arial" w:cs="Arial"/>
                <w:bCs/>
                <w:sz w:val="22"/>
                <w:szCs w:val="22"/>
              </w:rPr>
              <w:t>National University of Singapore,</w:t>
            </w:r>
          </w:p>
          <w:p w:rsidR="00DE38D5" w:rsidRPr="00DE38D5" w:rsidRDefault="00DE38D5" w:rsidP="00DE38D5">
            <w:pPr>
              <w:spacing w:line="276" w:lineRule="auto"/>
              <w:rPr>
                <w:rFonts w:ascii="Arial" w:hAnsi="Arial" w:cs="Arial"/>
                <w:bCs/>
                <w:sz w:val="22"/>
                <w:szCs w:val="22"/>
              </w:rPr>
            </w:pPr>
            <w:r w:rsidRPr="00DE38D5">
              <w:rPr>
                <w:rFonts w:ascii="Arial" w:hAnsi="Arial" w:cs="Arial"/>
                <w:bCs/>
                <w:sz w:val="22"/>
                <w:szCs w:val="22"/>
              </w:rPr>
              <w:t xml:space="preserve">University Hall, Lee Kong </w:t>
            </w:r>
            <w:proofErr w:type="spellStart"/>
            <w:r w:rsidRPr="00DE38D5">
              <w:rPr>
                <w:rFonts w:ascii="Arial" w:hAnsi="Arial" w:cs="Arial"/>
                <w:bCs/>
                <w:sz w:val="22"/>
                <w:szCs w:val="22"/>
              </w:rPr>
              <w:t>Chian</w:t>
            </w:r>
            <w:proofErr w:type="spellEnd"/>
            <w:r w:rsidRPr="00DE38D5">
              <w:rPr>
                <w:rFonts w:ascii="Arial" w:hAnsi="Arial" w:cs="Arial"/>
                <w:bCs/>
                <w:sz w:val="22"/>
                <w:szCs w:val="22"/>
              </w:rPr>
              <w:t xml:space="preserve"> Wing UHL #04-01, </w:t>
            </w:r>
          </w:p>
          <w:p w:rsidR="00DE38D5" w:rsidRPr="00DE38D5" w:rsidRDefault="00DE38D5" w:rsidP="00DE38D5">
            <w:pPr>
              <w:spacing w:line="276" w:lineRule="auto"/>
              <w:rPr>
                <w:rFonts w:ascii="Arial" w:hAnsi="Arial" w:cs="Arial"/>
                <w:bCs/>
                <w:sz w:val="22"/>
                <w:szCs w:val="22"/>
              </w:rPr>
            </w:pPr>
            <w:r w:rsidRPr="00DE38D5">
              <w:rPr>
                <w:rFonts w:ascii="Arial" w:hAnsi="Arial" w:cs="Arial"/>
                <w:bCs/>
                <w:sz w:val="22"/>
                <w:szCs w:val="22"/>
              </w:rPr>
              <w:t>21 Lower Kent Ridge Road,</w:t>
            </w:r>
          </w:p>
          <w:p w:rsidR="0026393E" w:rsidRDefault="00DE38D5" w:rsidP="00DE38D5">
            <w:pPr>
              <w:spacing w:line="276" w:lineRule="auto"/>
              <w:rPr>
                <w:rFonts w:ascii="Arial" w:hAnsi="Arial" w:cs="Arial"/>
                <w:bCs/>
                <w:sz w:val="22"/>
                <w:szCs w:val="22"/>
              </w:rPr>
            </w:pPr>
            <w:r w:rsidRPr="00DE38D5">
              <w:rPr>
                <w:rFonts w:ascii="Arial" w:hAnsi="Arial" w:cs="Arial"/>
                <w:bCs/>
                <w:sz w:val="22"/>
                <w:szCs w:val="22"/>
              </w:rPr>
              <w:t xml:space="preserve">Singapore  119077  </w:t>
            </w:r>
          </w:p>
          <w:p w:rsidR="0026393E" w:rsidRDefault="0026393E" w:rsidP="00DE38D5">
            <w:pPr>
              <w:spacing w:line="276" w:lineRule="auto"/>
              <w:rPr>
                <w:rFonts w:ascii="Arial" w:hAnsi="Arial" w:cs="Arial"/>
                <w:bCs/>
                <w:sz w:val="22"/>
                <w:szCs w:val="22"/>
              </w:rPr>
            </w:pPr>
          </w:p>
          <w:p w:rsidR="008E04D7" w:rsidRPr="00595285" w:rsidRDefault="0026393E" w:rsidP="00DE38D5">
            <w:pPr>
              <w:spacing w:line="276" w:lineRule="auto"/>
              <w:rPr>
                <w:rFonts w:ascii="Arial" w:hAnsi="Arial" w:cs="Arial"/>
                <w:bCs/>
                <w:sz w:val="22"/>
                <w:szCs w:val="22"/>
              </w:rPr>
            </w:pPr>
            <w:r>
              <w:rPr>
                <w:rFonts w:ascii="Arial" w:hAnsi="Arial" w:cs="Arial"/>
                <w:b/>
                <w:bCs/>
                <w:sz w:val="22"/>
                <w:szCs w:val="22"/>
              </w:rPr>
              <w:t>(</w:t>
            </w:r>
            <w:proofErr w:type="spellStart"/>
            <w:r>
              <w:rPr>
                <w:rFonts w:ascii="Arial" w:hAnsi="Arial" w:cs="Arial"/>
                <w:b/>
                <w:bCs/>
                <w:sz w:val="22"/>
                <w:szCs w:val="22"/>
              </w:rPr>
              <w:t>Attn</w:t>
            </w:r>
            <w:proofErr w:type="spellEnd"/>
            <w:r>
              <w:rPr>
                <w:rFonts w:ascii="Arial" w:hAnsi="Arial" w:cs="Arial"/>
                <w:b/>
                <w:bCs/>
                <w:sz w:val="22"/>
                <w:szCs w:val="22"/>
              </w:rPr>
              <w:t xml:space="preserve"> : Mr Simon Ho)</w:t>
            </w:r>
            <w:bookmarkStart w:id="1" w:name="_GoBack"/>
            <w:bookmarkEnd w:id="1"/>
            <w:r w:rsidR="00DE38D5" w:rsidRPr="00DE38D5">
              <w:rPr>
                <w:rFonts w:ascii="Arial" w:hAnsi="Arial" w:cs="Arial"/>
                <w:bCs/>
                <w:sz w:val="22"/>
                <w:szCs w:val="22"/>
              </w:rPr>
              <w:t xml:space="preserve">  </w:t>
            </w:r>
          </w:p>
        </w:tc>
      </w:tr>
      <w:bookmarkEnd w:id="0"/>
    </w:tbl>
    <w:p w:rsidR="00082AE5" w:rsidRPr="00FC32AA" w:rsidRDefault="00082AE5" w:rsidP="006913C1">
      <w:pPr>
        <w:spacing w:line="276" w:lineRule="auto"/>
        <w:ind w:left="360"/>
        <w:jc w:val="both"/>
        <w:rPr>
          <w:rFonts w:ascii="Arial" w:hAnsi="Arial" w:cs="Arial"/>
          <w:sz w:val="22"/>
          <w:szCs w:val="22"/>
        </w:rPr>
      </w:pPr>
    </w:p>
    <w:p w:rsidR="00082AE5" w:rsidRPr="00FC32AA" w:rsidRDefault="00082AE5" w:rsidP="006913C1">
      <w:pPr>
        <w:spacing w:line="276" w:lineRule="auto"/>
        <w:ind w:left="360"/>
        <w:jc w:val="both"/>
        <w:rPr>
          <w:rFonts w:ascii="Arial" w:hAnsi="Arial" w:cs="Arial"/>
          <w:sz w:val="22"/>
          <w:szCs w:val="22"/>
        </w:rPr>
      </w:pPr>
    </w:p>
    <w:p w:rsidR="00082AE5" w:rsidRPr="00FC32AA" w:rsidRDefault="00082AE5" w:rsidP="006913C1">
      <w:pPr>
        <w:spacing w:line="276" w:lineRule="auto"/>
        <w:ind w:left="360"/>
        <w:jc w:val="both"/>
        <w:rPr>
          <w:rFonts w:ascii="Arial" w:hAnsi="Arial" w:cs="Arial"/>
          <w:sz w:val="22"/>
          <w:szCs w:val="22"/>
        </w:rPr>
      </w:pPr>
    </w:p>
    <w:p w:rsidR="00E1621F" w:rsidRPr="00FC32AA" w:rsidRDefault="00E1621F" w:rsidP="006913C1">
      <w:pPr>
        <w:spacing w:line="276" w:lineRule="auto"/>
        <w:jc w:val="both"/>
        <w:rPr>
          <w:rFonts w:ascii="Arial" w:hAnsi="Arial" w:cs="Arial"/>
          <w:sz w:val="22"/>
          <w:szCs w:val="22"/>
        </w:rPr>
      </w:pPr>
    </w:p>
    <w:p w:rsidR="00E1621F" w:rsidRPr="00FC32AA" w:rsidRDefault="00E1621F" w:rsidP="006913C1">
      <w:pPr>
        <w:spacing w:line="276" w:lineRule="auto"/>
        <w:jc w:val="both"/>
        <w:rPr>
          <w:rFonts w:ascii="Arial" w:hAnsi="Arial" w:cs="Arial"/>
          <w:sz w:val="22"/>
          <w:szCs w:val="22"/>
        </w:rPr>
      </w:pPr>
    </w:p>
    <w:p w:rsidR="00E1621F" w:rsidRPr="00FC32AA" w:rsidRDefault="00E1621F" w:rsidP="006913C1">
      <w:pPr>
        <w:spacing w:line="276" w:lineRule="auto"/>
        <w:jc w:val="both"/>
        <w:rPr>
          <w:rFonts w:ascii="Arial" w:hAnsi="Arial" w:cs="Arial"/>
          <w:sz w:val="22"/>
          <w:szCs w:val="22"/>
        </w:rPr>
      </w:pPr>
    </w:p>
    <w:p w:rsidR="00E1621F" w:rsidRPr="00FC32AA" w:rsidRDefault="00E1621F" w:rsidP="006913C1">
      <w:pPr>
        <w:spacing w:line="276" w:lineRule="auto"/>
        <w:jc w:val="both"/>
        <w:rPr>
          <w:rFonts w:ascii="Arial" w:hAnsi="Arial" w:cs="Arial"/>
          <w:sz w:val="22"/>
          <w:szCs w:val="22"/>
        </w:rPr>
      </w:pPr>
    </w:p>
    <w:p w:rsidR="00E1621F" w:rsidRPr="00FC32AA" w:rsidRDefault="00E1621F" w:rsidP="006913C1">
      <w:pPr>
        <w:spacing w:line="276" w:lineRule="auto"/>
        <w:jc w:val="both"/>
        <w:rPr>
          <w:rFonts w:ascii="Arial" w:hAnsi="Arial" w:cs="Arial"/>
          <w:sz w:val="22"/>
          <w:szCs w:val="22"/>
        </w:rPr>
      </w:pPr>
    </w:p>
    <w:p w:rsidR="00E1621F" w:rsidRPr="00FC32AA" w:rsidRDefault="00E1621F" w:rsidP="006913C1">
      <w:pPr>
        <w:spacing w:line="276" w:lineRule="auto"/>
        <w:jc w:val="both"/>
        <w:rPr>
          <w:rFonts w:ascii="Arial" w:hAnsi="Arial" w:cs="Arial"/>
          <w:sz w:val="22"/>
          <w:szCs w:val="22"/>
        </w:rPr>
      </w:pPr>
    </w:p>
    <w:p w:rsidR="00E1621F" w:rsidRPr="00FC32AA" w:rsidRDefault="00E1621F" w:rsidP="006913C1">
      <w:pPr>
        <w:spacing w:line="276" w:lineRule="auto"/>
        <w:jc w:val="both"/>
        <w:rPr>
          <w:rFonts w:ascii="Arial" w:hAnsi="Arial" w:cs="Arial"/>
          <w:sz w:val="22"/>
          <w:szCs w:val="22"/>
        </w:rPr>
      </w:pPr>
    </w:p>
    <w:p w:rsidR="00E1621F" w:rsidRPr="00FC32AA" w:rsidRDefault="00E1621F" w:rsidP="006913C1">
      <w:pPr>
        <w:spacing w:line="276" w:lineRule="auto"/>
        <w:jc w:val="both"/>
        <w:rPr>
          <w:rFonts w:ascii="Arial" w:hAnsi="Arial" w:cs="Arial"/>
          <w:sz w:val="22"/>
          <w:szCs w:val="22"/>
        </w:rPr>
      </w:pPr>
    </w:p>
    <w:p w:rsidR="00E1621F" w:rsidRPr="00FC32AA" w:rsidRDefault="00E1621F" w:rsidP="006913C1">
      <w:pPr>
        <w:spacing w:line="276" w:lineRule="auto"/>
        <w:jc w:val="both"/>
        <w:rPr>
          <w:rFonts w:ascii="Arial" w:hAnsi="Arial" w:cs="Arial"/>
          <w:sz w:val="22"/>
          <w:szCs w:val="22"/>
        </w:rPr>
      </w:pPr>
    </w:p>
    <w:p w:rsidR="00E1621F" w:rsidRPr="00FC32AA" w:rsidRDefault="00E1621F" w:rsidP="006913C1">
      <w:pPr>
        <w:spacing w:line="276" w:lineRule="auto"/>
        <w:jc w:val="both"/>
        <w:rPr>
          <w:rFonts w:ascii="Arial" w:hAnsi="Arial" w:cs="Arial"/>
          <w:sz w:val="22"/>
          <w:szCs w:val="22"/>
        </w:rPr>
      </w:pPr>
    </w:p>
    <w:p w:rsidR="00E1621F" w:rsidRPr="00FC32AA" w:rsidRDefault="00E1621F" w:rsidP="006913C1">
      <w:pPr>
        <w:spacing w:line="276" w:lineRule="auto"/>
        <w:jc w:val="both"/>
        <w:rPr>
          <w:rFonts w:ascii="Arial" w:hAnsi="Arial" w:cs="Arial"/>
          <w:sz w:val="22"/>
          <w:szCs w:val="22"/>
        </w:rPr>
      </w:pPr>
    </w:p>
    <w:p w:rsidR="00E1621F" w:rsidRPr="00FC32AA" w:rsidRDefault="00E1621F" w:rsidP="006913C1">
      <w:pPr>
        <w:spacing w:line="276" w:lineRule="auto"/>
        <w:jc w:val="both"/>
        <w:rPr>
          <w:rFonts w:ascii="Arial" w:hAnsi="Arial" w:cs="Arial"/>
          <w:sz w:val="22"/>
          <w:szCs w:val="22"/>
        </w:rPr>
      </w:pPr>
    </w:p>
    <w:p w:rsidR="00AA563D" w:rsidRPr="00FC32AA" w:rsidRDefault="00AA563D" w:rsidP="00AA563D">
      <w:pPr>
        <w:pStyle w:val="Heading2"/>
        <w:spacing w:line="276" w:lineRule="auto"/>
        <w:rPr>
          <w:rFonts w:ascii="Arial" w:eastAsiaTheme="minorEastAsia" w:hAnsi="Arial" w:cs="Arial"/>
          <w:b w:val="0"/>
          <w:bCs w:val="0"/>
          <w:color w:val="auto"/>
          <w:sz w:val="22"/>
          <w:szCs w:val="22"/>
        </w:rPr>
      </w:pPr>
    </w:p>
    <w:p w:rsidR="00C63C4E" w:rsidRPr="00FC32AA" w:rsidRDefault="00C63C4E" w:rsidP="00C63C4E"/>
    <w:p w:rsidR="008E04D7" w:rsidRDefault="008E04D7" w:rsidP="008E04D7">
      <w:pPr>
        <w:pStyle w:val="Heading2"/>
        <w:spacing w:line="276" w:lineRule="auto"/>
        <w:ind w:left="720"/>
        <w:rPr>
          <w:rFonts w:ascii="Arial" w:hAnsi="Arial" w:cs="Arial"/>
          <w:color w:val="auto"/>
          <w:sz w:val="22"/>
          <w:szCs w:val="22"/>
        </w:rPr>
      </w:pPr>
    </w:p>
    <w:p w:rsidR="008E04D7" w:rsidRDefault="008E04D7" w:rsidP="008E04D7">
      <w:pPr>
        <w:pStyle w:val="Heading2"/>
        <w:spacing w:line="276" w:lineRule="auto"/>
        <w:ind w:left="360"/>
        <w:rPr>
          <w:rFonts w:ascii="Arial" w:hAnsi="Arial" w:cs="Arial"/>
          <w:color w:val="auto"/>
          <w:sz w:val="22"/>
          <w:szCs w:val="22"/>
        </w:rPr>
      </w:pPr>
    </w:p>
    <w:p w:rsidR="008E04D7" w:rsidRDefault="008E04D7" w:rsidP="008E04D7">
      <w:pPr>
        <w:pStyle w:val="Heading2"/>
        <w:spacing w:line="276" w:lineRule="auto"/>
        <w:ind w:left="360"/>
        <w:rPr>
          <w:rFonts w:ascii="Arial" w:hAnsi="Arial" w:cs="Arial"/>
          <w:color w:val="auto"/>
          <w:sz w:val="22"/>
          <w:szCs w:val="22"/>
        </w:rPr>
      </w:pPr>
    </w:p>
    <w:p w:rsidR="008E04D7" w:rsidRDefault="008E04D7" w:rsidP="008E04D7">
      <w:pPr>
        <w:pStyle w:val="Heading2"/>
        <w:spacing w:line="276" w:lineRule="auto"/>
        <w:ind w:left="360"/>
        <w:rPr>
          <w:rFonts w:ascii="Arial" w:hAnsi="Arial" w:cs="Arial"/>
          <w:color w:val="auto"/>
          <w:sz w:val="22"/>
          <w:szCs w:val="22"/>
        </w:rPr>
      </w:pPr>
    </w:p>
    <w:p w:rsidR="008E04D7" w:rsidRDefault="008E04D7" w:rsidP="008E04D7">
      <w:pPr>
        <w:pStyle w:val="Heading2"/>
        <w:spacing w:line="276" w:lineRule="auto"/>
        <w:ind w:left="360"/>
        <w:rPr>
          <w:rFonts w:ascii="Arial" w:hAnsi="Arial" w:cs="Arial"/>
          <w:color w:val="auto"/>
          <w:sz w:val="22"/>
          <w:szCs w:val="22"/>
        </w:rPr>
      </w:pPr>
    </w:p>
    <w:p w:rsidR="002C3317" w:rsidRPr="00FC32AA" w:rsidRDefault="008A38E0" w:rsidP="008E04D7">
      <w:pPr>
        <w:pStyle w:val="Heading2"/>
        <w:numPr>
          <w:ilvl w:val="0"/>
          <w:numId w:val="23"/>
        </w:numPr>
        <w:spacing w:line="276" w:lineRule="auto"/>
        <w:rPr>
          <w:rFonts w:ascii="Arial" w:hAnsi="Arial" w:cs="Arial"/>
          <w:color w:val="auto"/>
          <w:sz w:val="22"/>
          <w:szCs w:val="22"/>
        </w:rPr>
      </w:pPr>
      <w:r w:rsidRPr="00FC32AA">
        <w:rPr>
          <w:rFonts w:ascii="Arial" w:hAnsi="Arial" w:cs="Arial"/>
          <w:color w:val="auto"/>
          <w:sz w:val="22"/>
          <w:szCs w:val="22"/>
        </w:rPr>
        <w:t xml:space="preserve">Outcome of TF </w:t>
      </w:r>
      <w:proofErr w:type="spellStart"/>
      <w:r w:rsidRPr="00FC32AA">
        <w:rPr>
          <w:rFonts w:ascii="Arial" w:hAnsi="Arial" w:cs="Arial"/>
          <w:color w:val="auto"/>
          <w:sz w:val="22"/>
          <w:szCs w:val="22"/>
        </w:rPr>
        <w:t>LEa</w:t>
      </w:r>
      <w:r w:rsidR="002C3317" w:rsidRPr="00FC32AA">
        <w:rPr>
          <w:rFonts w:ascii="Arial" w:hAnsi="Arial" w:cs="Arial"/>
          <w:color w:val="auto"/>
          <w:sz w:val="22"/>
          <w:szCs w:val="22"/>
        </w:rPr>
        <w:t>RN</w:t>
      </w:r>
      <w:proofErr w:type="spellEnd"/>
      <w:r w:rsidR="002C3317" w:rsidRPr="00FC32AA">
        <w:rPr>
          <w:rFonts w:ascii="Arial" w:hAnsi="Arial" w:cs="Arial"/>
          <w:color w:val="auto"/>
          <w:sz w:val="22"/>
          <w:szCs w:val="22"/>
        </w:rPr>
        <w:t xml:space="preserve"> </w:t>
      </w:r>
      <w:proofErr w:type="spellStart"/>
      <w:r w:rsidR="002C3317" w:rsidRPr="00FC32AA">
        <w:rPr>
          <w:rFonts w:ascii="Arial" w:hAnsi="Arial" w:cs="Arial"/>
          <w:color w:val="auto"/>
          <w:sz w:val="22"/>
          <w:szCs w:val="22"/>
        </w:rPr>
        <w:t>Programme</w:t>
      </w:r>
      <w:proofErr w:type="spellEnd"/>
      <w:r w:rsidR="009B76AF" w:rsidRPr="00FC32AA">
        <w:rPr>
          <w:rFonts w:ascii="Arial" w:hAnsi="Arial" w:cs="Arial"/>
          <w:color w:val="auto"/>
          <w:sz w:val="22"/>
          <w:szCs w:val="22"/>
        </w:rPr>
        <w:t xml:space="preserve"> @ NUS</w:t>
      </w:r>
      <w:r w:rsidR="002C3317" w:rsidRPr="00FC32AA">
        <w:rPr>
          <w:rFonts w:ascii="Arial" w:hAnsi="Arial" w:cs="Arial"/>
          <w:color w:val="auto"/>
          <w:sz w:val="22"/>
          <w:szCs w:val="22"/>
        </w:rPr>
        <w:t xml:space="preserve"> result</w:t>
      </w:r>
    </w:p>
    <w:p w:rsidR="002C3317" w:rsidRPr="00FC32AA" w:rsidRDefault="00E02038" w:rsidP="00AA563D">
      <w:pPr>
        <w:pStyle w:val="PlainText"/>
        <w:spacing w:line="276" w:lineRule="auto"/>
        <w:jc w:val="both"/>
        <w:rPr>
          <w:rFonts w:ascii="Arial" w:hAnsi="Arial" w:cs="Arial"/>
          <w:i/>
        </w:rPr>
      </w:pPr>
      <w:r w:rsidRPr="00FC32AA">
        <w:rPr>
          <w:rFonts w:ascii="Arial" w:hAnsi="Arial" w:cs="Arial"/>
        </w:rPr>
        <w:t>S</w:t>
      </w:r>
      <w:r w:rsidR="002C3317" w:rsidRPr="00FC32AA">
        <w:rPr>
          <w:rFonts w:ascii="Arial" w:hAnsi="Arial" w:cs="Arial"/>
        </w:rPr>
        <w:t xml:space="preserve">uccessful applicants will be notified of their admission to TF LEARN </w:t>
      </w:r>
      <w:proofErr w:type="spellStart"/>
      <w:r w:rsidR="002C3317" w:rsidRPr="00FC32AA">
        <w:rPr>
          <w:rFonts w:ascii="Arial" w:hAnsi="Arial" w:cs="Arial"/>
        </w:rPr>
        <w:t>Programme</w:t>
      </w:r>
      <w:proofErr w:type="spellEnd"/>
      <w:r w:rsidRPr="00FC32AA">
        <w:rPr>
          <w:rFonts w:ascii="Arial" w:hAnsi="Arial" w:cs="Arial"/>
        </w:rPr>
        <w:t xml:space="preserve"> @</w:t>
      </w:r>
      <w:r w:rsidR="00EE0C83" w:rsidRPr="00FC32AA">
        <w:rPr>
          <w:rFonts w:ascii="Arial" w:hAnsi="Arial" w:cs="Arial"/>
        </w:rPr>
        <w:t xml:space="preserve"> </w:t>
      </w:r>
      <w:r w:rsidR="009B76AF" w:rsidRPr="00FC32AA">
        <w:rPr>
          <w:rFonts w:ascii="Arial" w:hAnsi="Arial" w:cs="Arial"/>
        </w:rPr>
        <w:t>NUS</w:t>
      </w:r>
      <w:r w:rsidR="002C3317" w:rsidRPr="00FC32AA">
        <w:rPr>
          <w:rFonts w:ascii="Arial" w:hAnsi="Arial" w:cs="Arial"/>
        </w:rPr>
        <w:t xml:space="preserve"> via email by </w:t>
      </w:r>
      <w:r w:rsidR="00AA563D" w:rsidRPr="00FC32AA">
        <w:rPr>
          <w:rFonts w:ascii="Arial" w:hAnsi="Arial" w:cs="Arial"/>
        </w:rPr>
        <w:t>end-April.</w:t>
      </w:r>
    </w:p>
    <w:p w:rsidR="005673EB" w:rsidRPr="00FC32AA" w:rsidRDefault="005673EB" w:rsidP="006913C1">
      <w:pPr>
        <w:pStyle w:val="PlainText"/>
        <w:spacing w:line="276" w:lineRule="auto"/>
        <w:jc w:val="both"/>
        <w:rPr>
          <w:rFonts w:ascii="Arial" w:hAnsi="Arial" w:cs="Arial"/>
        </w:rPr>
      </w:pPr>
    </w:p>
    <w:p w:rsidR="00591AD5" w:rsidRPr="00FC32AA" w:rsidRDefault="00591AD5" w:rsidP="006913C1">
      <w:pPr>
        <w:pStyle w:val="PlainText"/>
        <w:spacing w:line="276" w:lineRule="auto"/>
        <w:jc w:val="both"/>
        <w:rPr>
          <w:rFonts w:ascii="Arial" w:hAnsi="Arial" w:cs="Arial"/>
        </w:rPr>
      </w:pPr>
    </w:p>
    <w:p w:rsidR="008907D3" w:rsidRPr="00FC32AA" w:rsidRDefault="005178E4" w:rsidP="00FC32AA">
      <w:pPr>
        <w:pStyle w:val="Heading2"/>
        <w:numPr>
          <w:ilvl w:val="0"/>
          <w:numId w:val="23"/>
        </w:numPr>
        <w:spacing w:line="276" w:lineRule="auto"/>
        <w:rPr>
          <w:rFonts w:ascii="Arial" w:hAnsi="Arial" w:cs="Arial"/>
          <w:color w:val="auto"/>
          <w:sz w:val="22"/>
          <w:szCs w:val="22"/>
        </w:rPr>
      </w:pPr>
      <w:r w:rsidRPr="00FC32AA">
        <w:rPr>
          <w:rFonts w:ascii="Arial" w:hAnsi="Arial" w:cs="Arial"/>
          <w:color w:val="auto"/>
          <w:sz w:val="22"/>
          <w:szCs w:val="22"/>
        </w:rPr>
        <w:t>Other important matters</w:t>
      </w:r>
    </w:p>
    <w:p w:rsidR="008907D3" w:rsidRPr="00FC32AA" w:rsidRDefault="009C0F49" w:rsidP="00A54587">
      <w:pPr>
        <w:pStyle w:val="Heading3"/>
        <w:numPr>
          <w:ilvl w:val="0"/>
          <w:numId w:val="9"/>
        </w:numPr>
        <w:spacing w:line="276" w:lineRule="auto"/>
        <w:ind w:left="360"/>
        <w:rPr>
          <w:rFonts w:ascii="Arial" w:hAnsi="Arial" w:cs="Arial"/>
          <w:color w:val="auto"/>
          <w:sz w:val="22"/>
          <w:szCs w:val="22"/>
        </w:rPr>
      </w:pPr>
      <w:r w:rsidRPr="00FC32AA">
        <w:rPr>
          <w:rFonts w:ascii="Arial" w:hAnsi="Arial" w:cs="Arial"/>
          <w:color w:val="auto"/>
          <w:sz w:val="22"/>
          <w:szCs w:val="22"/>
        </w:rPr>
        <w:t>Accommodation</w:t>
      </w:r>
      <w:r w:rsidR="008907D3" w:rsidRPr="00FC32AA">
        <w:rPr>
          <w:rFonts w:ascii="Arial" w:hAnsi="Arial" w:cs="Arial"/>
          <w:color w:val="auto"/>
          <w:sz w:val="22"/>
          <w:szCs w:val="22"/>
        </w:rPr>
        <w:t xml:space="preserve"> </w:t>
      </w:r>
    </w:p>
    <w:p w:rsidR="008907D3" w:rsidRPr="00FC32AA" w:rsidRDefault="009C0F49" w:rsidP="00A54587">
      <w:pPr>
        <w:pStyle w:val="PlainText"/>
        <w:tabs>
          <w:tab w:val="left" w:pos="450"/>
          <w:tab w:val="left" w:pos="540"/>
          <w:tab w:val="left" w:pos="810"/>
        </w:tabs>
        <w:spacing w:line="276" w:lineRule="auto"/>
        <w:jc w:val="both"/>
        <w:rPr>
          <w:rFonts w:ascii="Arial" w:hAnsi="Arial" w:cs="Arial"/>
          <w:bCs/>
        </w:rPr>
      </w:pPr>
      <w:r w:rsidRPr="00FC32AA">
        <w:rPr>
          <w:rFonts w:ascii="Arial" w:hAnsi="Arial" w:cs="Arial"/>
        </w:rPr>
        <w:t xml:space="preserve">Successful applicants of the TF </w:t>
      </w:r>
      <w:proofErr w:type="spellStart"/>
      <w:r w:rsidRPr="00FC32AA">
        <w:rPr>
          <w:rFonts w:ascii="Arial" w:hAnsi="Arial" w:cs="Arial"/>
        </w:rPr>
        <w:t>LEaRN</w:t>
      </w:r>
      <w:proofErr w:type="spellEnd"/>
      <w:r w:rsidRPr="00FC32AA">
        <w:rPr>
          <w:rFonts w:ascii="Arial" w:hAnsi="Arial" w:cs="Arial"/>
        </w:rPr>
        <w:t xml:space="preserve"> </w:t>
      </w:r>
      <w:proofErr w:type="spellStart"/>
      <w:r w:rsidRPr="00FC32AA">
        <w:rPr>
          <w:rFonts w:ascii="Arial" w:hAnsi="Arial" w:cs="Arial"/>
        </w:rPr>
        <w:t>Programme</w:t>
      </w:r>
      <w:proofErr w:type="spellEnd"/>
      <w:r w:rsidR="005673EB" w:rsidRPr="00FC32AA">
        <w:rPr>
          <w:rFonts w:ascii="Arial" w:hAnsi="Arial" w:cs="Arial"/>
        </w:rPr>
        <w:t xml:space="preserve"> </w:t>
      </w:r>
      <w:r w:rsidR="00CF6AFF" w:rsidRPr="00FC32AA">
        <w:rPr>
          <w:rFonts w:ascii="Arial" w:hAnsi="Arial" w:cs="Arial"/>
        </w:rPr>
        <w:t>@</w:t>
      </w:r>
      <w:r w:rsidR="005673EB" w:rsidRPr="00FC32AA">
        <w:rPr>
          <w:rFonts w:ascii="Arial" w:hAnsi="Arial" w:cs="Arial"/>
        </w:rPr>
        <w:t xml:space="preserve"> </w:t>
      </w:r>
      <w:r w:rsidR="00B10A39" w:rsidRPr="00FC32AA">
        <w:rPr>
          <w:rFonts w:ascii="Arial" w:hAnsi="Arial" w:cs="Arial"/>
        </w:rPr>
        <w:t>NUS</w:t>
      </w:r>
      <w:r w:rsidRPr="00FC32AA">
        <w:rPr>
          <w:rFonts w:ascii="Arial" w:hAnsi="Arial" w:cs="Arial"/>
        </w:rPr>
        <w:t xml:space="preserve"> will </w:t>
      </w:r>
      <w:r w:rsidR="003509E4" w:rsidRPr="00FC32AA">
        <w:rPr>
          <w:rFonts w:ascii="Arial" w:hAnsi="Arial" w:cs="Arial"/>
        </w:rPr>
        <w:t xml:space="preserve">reside at one of the Residential Colleges at the University Town. </w:t>
      </w:r>
      <w:r w:rsidRPr="00FC32AA">
        <w:rPr>
          <w:rFonts w:ascii="Arial" w:hAnsi="Arial" w:cs="Arial"/>
        </w:rPr>
        <w:t xml:space="preserve">Students </w:t>
      </w:r>
      <w:r w:rsidR="00CF6AFF" w:rsidRPr="00FC32AA">
        <w:rPr>
          <w:rFonts w:ascii="Arial" w:hAnsi="Arial" w:cs="Arial"/>
        </w:rPr>
        <w:t xml:space="preserve">who are </w:t>
      </w:r>
      <w:r w:rsidRPr="00FC32AA">
        <w:rPr>
          <w:rFonts w:ascii="Arial" w:hAnsi="Arial" w:cs="Arial"/>
        </w:rPr>
        <w:t xml:space="preserve">accepted </w:t>
      </w:r>
      <w:r w:rsidR="00CF6AFF" w:rsidRPr="00FC32AA">
        <w:rPr>
          <w:rFonts w:ascii="Arial" w:hAnsi="Arial" w:cs="Arial"/>
        </w:rPr>
        <w:t xml:space="preserve">by the university will receive the offer letter </w:t>
      </w:r>
      <w:r w:rsidR="009F1DD5" w:rsidRPr="00FC32AA">
        <w:rPr>
          <w:rFonts w:ascii="Arial" w:hAnsi="Arial" w:cs="Arial"/>
        </w:rPr>
        <w:t>and instructions on how to apply for housing online via email from the Registrar’s Office</w:t>
      </w:r>
      <w:r w:rsidR="004B46D1" w:rsidRPr="00FC32AA">
        <w:rPr>
          <w:rFonts w:ascii="Arial" w:hAnsi="Arial" w:cs="Arial"/>
        </w:rPr>
        <w:t>.</w:t>
      </w:r>
    </w:p>
    <w:p w:rsidR="008907D3" w:rsidRPr="00FC32AA" w:rsidRDefault="008907D3" w:rsidP="00A54587">
      <w:pPr>
        <w:pStyle w:val="ListParagraph"/>
        <w:spacing w:line="276" w:lineRule="auto"/>
        <w:ind w:left="0"/>
        <w:jc w:val="both"/>
        <w:rPr>
          <w:rFonts w:ascii="Arial" w:hAnsi="Arial" w:cs="Arial"/>
          <w:bCs/>
          <w:sz w:val="22"/>
          <w:szCs w:val="22"/>
        </w:rPr>
      </w:pPr>
    </w:p>
    <w:p w:rsidR="008907D3" w:rsidRPr="00FC32AA" w:rsidRDefault="009C0F49" w:rsidP="00A54587">
      <w:pPr>
        <w:pStyle w:val="Heading3"/>
        <w:numPr>
          <w:ilvl w:val="0"/>
          <w:numId w:val="9"/>
        </w:numPr>
        <w:spacing w:line="276" w:lineRule="auto"/>
        <w:ind w:left="360"/>
        <w:rPr>
          <w:rFonts w:ascii="Arial" w:hAnsi="Arial" w:cs="Arial"/>
          <w:color w:val="auto"/>
          <w:sz w:val="22"/>
          <w:szCs w:val="22"/>
        </w:rPr>
      </w:pPr>
      <w:r w:rsidRPr="00FC32AA">
        <w:rPr>
          <w:rFonts w:ascii="Arial" w:hAnsi="Arial" w:cs="Arial"/>
          <w:color w:val="auto"/>
          <w:sz w:val="22"/>
          <w:szCs w:val="22"/>
        </w:rPr>
        <w:t>Module Selection and R</w:t>
      </w:r>
      <w:r w:rsidR="008B264A" w:rsidRPr="00FC32AA">
        <w:rPr>
          <w:rFonts w:ascii="Arial" w:hAnsi="Arial" w:cs="Arial"/>
          <w:color w:val="auto"/>
          <w:sz w:val="22"/>
          <w:szCs w:val="22"/>
        </w:rPr>
        <w:t>estriction</w:t>
      </w:r>
      <w:r w:rsidRPr="00FC32AA">
        <w:rPr>
          <w:rFonts w:ascii="Arial" w:hAnsi="Arial" w:cs="Arial"/>
          <w:color w:val="auto"/>
          <w:sz w:val="22"/>
          <w:szCs w:val="22"/>
        </w:rPr>
        <w:t>s</w:t>
      </w:r>
      <w:r w:rsidR="00A001FF" w:rsidRPr="00FC32AA">
        <w:rPr>
          <w:rFonts w:ascii="Arial" w:hAnsi="Arial" w:cs="Arial"/>
          <w:color w:val="auto"/>
          <w:sz w:val="22"/>
          <w:szCs w:val="22"/>
        </w:rPr>
        <w:t xml:space="preserve"> </w:t>
      </w:r>
    </w:p>
    <w:p w:rsidR="00D87A4E" w:rsidRPr="00FC32AA" w:rsidRDefault="00D87A4E" w:rsidP="00A54587">
      <w:pPr>
        <w:pStyle w:val="PlainText"/>
        <w:tabs>
          <w:tab w:val="left" w:pos="450"/>
          <w:tab w:val="left" w:pos="540"/>
          <w:tab w:val="left" w:pos="810"/>
        </w:tabs>
        <w:spacing w:line="276" w:lineRule="auto"/>
        <w:jc w:val="both"/>
        <w:rPr>
          <w:rFonts w:ascii="Arial" w:hAnsi="Arial" w:cs="Arial"/>
          <w:bCs/>
        </w:rPr>
      </w:pPr>
      <w:r w:rsidRPr="00FC32AA">
        <w:rPr>
          <w:rFonts w:ascii="Arial" w:hAnsi="Arial" w:cs="Arial"/>
          <w:bCs/>
        </w:rPr>
        <w:t>Successful applicants need to take 3 examinable modules in NUS.</w:t>
      </w:r>
    </w:p>
    <w:p w:rsidR="00D87A4E" w:rsidRPr="00FC32AA" w:rsidRDefault="00D87A4E" w:rsidP="00A54587">
      <w:pPr>
        <w:pStyle w:val="PlainText"/>
        <w:tabs>
          <w:tab w:val="left" w:pos="450"/>
          <w:tab w:val="left" w:pos="540"/>
          <w:tab w:val="left" w:pos="810"/>
        </w:tabs>
        <w:spacing w:line="276" w:lineRule="auto"/>
        <w:jc w:val="both"/>
        <w:rPr>
          <w:rFonts w:ascii="Arial" w:hAnsi="Arial" w:cs="Arial"/>
          <w:bCs/>
        </w:rPr>
      </w:pPr>
      <w:r w:rsidRPr="00FC32AA">
        <w:rPr>
          <w:rFonts w:ascii="Arial" w:eastAsia="PMingLiU" w:hAnsi="Arial" w:cs="Arial"/>
          <w:kern w:val="2"/>
          <w:lang w:eastAsia="zh-TW"/>
        </w:rPr>
        <w:t>Due to module restrictions, students who require modules, especially from Economics, Business and Law need to be very flexible in their study plan and be prepared to take courses offered by other Faculties and Schools.</w:t>
      </w:r>
    </w:p>
    <w:p w:rsidR="00D87A4E" w:rsidRPr="00FC32AA" w:rsidRDefault="00D87A4E" w:rsidP="00A54587">
      <w:pPr>
        <w:widowControl w:val="0"/>
        <w:spacing w:line="276" w:lineRule="auto"/>
        <w:rPr>
          <w:rFonts w:ascii="Arial" w:eastAsia="PMingLiU" w:hAnsi="Arial" w:cs="Arial"/>
          <w:kern w:val="2"/>
          <w:sz w:val="22"/>
          <w:szCs w:val="22"/>
          <w:lang w:eastAsia="zh-TW"/>
        </w:rPr>
      </w:pPr>
      <w:r w:rsidRPr="00FC32AA">
        <w:rPr>
          <w:rFonts w:ascii="Arial" w:eastAsia="PMingLiU" w:hAnsi="Arial" w:cs="Arial"/>
          <w:kern w:val="2"/>
          <w:sz w:val="22"/>
          <w:szCs w:val="22"/>
          <w:lang w:eastAsia="zh-TW"/>
        </w:rPr>
        <w:t xml:space="preserve">     </w:t>
      </w:r>
    </w:p>
    <w:p w:rsidR="00D87A4E" w:rsidRPr="00FC32AA" w:rsidRDefault="00D87A4E" w:rsidP="00A54587">
      <w:pPr>
        <w:widowControl w:val="0"/>
        <w:spacing w:line="276" w:lineRule="auto"/>
        <w:rPr>
          <w:rFonts w:ascii="Arial" w:eastAsia="PMingLiU" w:hAnsi="Arial" w:cs="Arial"/>
          <w:kern w:val="2"/>
          <w:sz w:val="22"/>
          <w:szCs w:val="22"/>
          <w:lang w:eastAsia="zh-TW"/>
        </w:rPr>
      </w:pPr>
    </w:p>
    <w:p w:rsidR="00D87A4E" w:rsidRPr="00FC32AA" w:rsidRDefault="00AA563D" w:rsidP="00A54587">
      <w:pPr>
        <w:widowControl w:val="0"/>
        <w:spacing w:line="276" w:lineRule="auto"/>
        <w:rPr>
          <w:rFonts w:ascii="Arial" w:eastAsia="PMingLiU" w:hAnsi="Arial" w:cs="Arial"/>
          <w:kern w:val="2"/>
          <w:sz w:val="22"/>
          <w:szCs w:val="22"/>
          <w:lang w:eastAsia="zh-TW"/>
        </w:rPr>
      </w:pPr>
      <w:r w:rsidRPr="00FC32AA">
        <w:rPr>
          <w:rFonts w:ascii="Arial" w:eastAsia="PMingLiU" w:hAnsi="Arial" w:cs="Arial"/>
          <w:kern w:val="2"/>
          <w:sz w:val="22"/>
          <w:szCs w:val="22"/>
          <w:lang w:eastAsia="zh-TW"/>
        </w:rPr>
        <w:t xml:space="preserve">Refer to </w:t>
      </w:r>
      <w:hyperlink r:id="rId13" w:history="1">
        <w:r w:rsidR="00D87A4E" w:rsidRPr="00FC32AA">
          <w:rPr>
            <w:rFonts w:ascii="Arial" w:eastAsia="PMingLiU" w:hAnsi="Arial" w:cs="Arial"/>
            <w:kern w:val="2"/>
            <w:sz w:val="22"/>
            <w:szCs w:val="22"/>
            <w:u w:val="single"/>
            <w:lang w:eastAsia="zh-TW"/>
          </w:rPr>
          <w:t>https://share.nus.edu.sg/registrar/info/info/Non-Graduating-Module-Restrictions.pdf</w:t>
        </w:r>
      </w:hyperlink>
      <w:r w:rsidR="00D87A4E" w:rsidRPr="00FC32AA">
        <w:rPr>
          <w:rFonts w:ascii="Arial" w:eastAsia="PMingLiU" w:hAnsi="Arial" w:cs="Arial"/>
          <w:kern w:val="2"/>
          <w:sz w:val="22"/>
          <w:szCs w:val="22"/>
          <w:lang w:eastAsia="zh-TW"/>
        </w:rPr>
        <w:t xml:space="preserve"> for full details on Modules     Restriction</w:t>
      </w:r>
    </w:p>
    <w:p w:rsidR="00D87A4E" w:rsidRPr="00FC32AA" w:rsidRDefault="00D87A4E" w:rsidP="00A54587">
      <w:pPr>
        <w:widowControl w:val="0"/>
        <w:spacing w:line="276" w:lineRule="auto"/>
        <w:rPr>
          <w:rFonts w:ascii="Arial" w:eastAsia="PMingLiU" w:hAnsi="Arial" w:cs="Arial"/>
          <w:b/>
          <w:kern w:val="2"/>
          <w:sz w:val="22"/>
          <w:szCs w:val="22"/>
          <w:lang w:eastAsia="zh-TW"/>
        </w:rPr>
      </w:pPr>
    </w:p>
    <w:p w:rsidR="00D87A4E" w:rsidRPr="00FC32AA" w:rsidRDefault="00D87A4E" w:rsidP="00A54587">
      <w:pPr>
        <w:widowControl w:val="0"/>
        <w:spacing w:line="276" w:lineRule="auto"/>
        <w:ind w:left="360"/>
        <w:rPr>
          <w:rFonts w:ascii="Arial" w:eastAsia="PMingLiU" w:hAnsi="Arial" w:cs="Arial"/>
          <w:b/>
          <w:kern w:val="2"/>
          <w:sz w:val="22"/>
          <w:szCs w:val="22"/>
          <w:lang w:eastAsia="zh-TW"/>
        </w:rPr>
      </w:pPr>
      <w:r w:rsidRPr="00FC32AA">
        <w:rPr>
          <w:rFonts w:ascii="Arial" w:eastAsia="PMingLiU" w:hAnsi="Arial" w:cs="Arial"/>
          <w:b/>
          <w:kern w:val="2"/>
          <w:sz w:val="22"/>
          <w:szCs w:val="22"/>
          <w:lang w:eastAsia="zh-TW"/>
        </w:rPr>
        <w:t>Business</w:t>
      </w:r>
    </w:p>
    <w:p w:rsidR="00D87A4E" w:rsidRPr="00FC32AA" w:rsidRDefault="00D87A4E" w:rsidP="00A54587">
      <w:pPr>
        <w:widowControl w:val="0"/>
        <w:numPr>
          <w:ilvl w:val="0"/>
          <w:numId w:val="6"/>
        </w:numPr>
        <w:spacing w:line="276" w:lineRule="auto"/>
        <w:ind w:left="720"/>
        <w:rPr>
          <w:rFonts w:ascii="Arial" w:eastAsia="PMingLiU" w:hAnsi="Arial" w:cs="Arial"/>
          <w:kern w:val="2"/>
          <w:sz w:val="22"/>
          <w:szCs w:val="22"/>
          <w:lang w:eastAsia="zh-TW"/>
        </w:rPr>
      </w:pPr>
      <w:r w:rsidRPr="00FC32AA">
        <w:rPr>
          <w:rFonts w:ascii="Arial" w:eastAsia="PMingLiU" w:hAnsi="Arial" w:cs="Arial"/>
          <w:kern w:val="2"/>
          <w:sz w:val="22"/>
          <w:szCs w:val="22"/>
          <w:lang w:eastAsia="zh-TW"/>
        </w:rPr>
        <w:t>Students must be majoring in business at their home university in order to be considered eligible for Business modules.</w:t>
      </w:r>
    </w:p>
    <w:p w:rsidR="00D87A4E" w:rsidRPr="00FC32AA" w:rsidRDefault="00D87A4E" w:rsidP="00A54587">
      <w:pPr>
        <w:widowControl w:val="0"/>
        <w:numPr>
          <w:ilvl w:val="0"/>
          <w:numId w:val="6"/>
        </w:numPr>
        <w:spacing w:line="276" w:lineRule="auto"/>
        <w:ind w:left="720"/>
        <w:rPr>
          <w:rFonts w:ascii="Arial" w:eastAsia="PMingLiU" w:hAnsi="Arial" w:cs="Arial"/>
          <w:kern w:val="2"/>
          <w:sz w:val="22"/>
          <w:szCs w:val="22"/>
          <w:lang w:eastAsia="zh-TW"/>
        </w:rPr>
      </w:pPr>
      <w:r w:rsidRPr="00FC32AA">
        <w:rPr>
          <w:rFonts w:ascii="Arial" w:eastAsia="PMingLiU" w:hAnsi="Arial" w:cs="Arial"/>
          <w:kern w:val="2"/>
          <w:sz w:val="22"/>
          <w:szCs w:val="22"/>
          <w:lang w:eastAsia="zh-TW"/>
        </w:rPr>
        <w:t>If no Business modules have been secured as mentioned in the Letter of Offer, students will not be able to add any Business module during the Add/Drop period.</w:t>
      </w:r>
    </w:p>
    <w:p w:rsidR="00D87A4E" w:rsidRPr="00FC32AA" w:rsidRDefault="00D87A4E" w:rsidP="00A54587">
      <w:pPr>
        <w:widowControl w:val="0"/>
        <w:numPr>
          <w:ilvl w:val="0"/>
          <w:numId w:val="6"/>
        </w:numPr>
        <w:spacing w:line="276" w:lineRule="auto"/>
        <w:ind w:left="720"/>
        <w:rPr>
          <w:rFonts w:ascii="Arial" w:eastAsia="PMingLiU" w:hAnsi="Arial" w:cs="Arial"/>
          <w:kern w:val="2"/>
          <w:sz w:val="22"/>
          <w:szCs w:val="22"/>
          <w:lang w:eastAsia="zh-TW"/>
        </w:rPr>
      </w:pPr>
      <w:r w:rsidRPr="00FC32AA">
        <w:rPr>
          <w:rFonts w:ascii="Arial" w:eastAsia="PMingLiU" w:hAnsi="Arial" w:cs="Arial"/>
          <w:kern w:val="2"/>
          <w:sz w:val="22"/>
          <w:szCs w:val="22"/>
          <w:lang w:eastAsia="zh-TW"/>
        </w:rPr>
        <w:t xml:space="preserve">Students applying to study at NUS for 2 semesters will be considered for Business modules in </w:t>
      </w:r>
      <w:r w:rsidRPr="00FC32AA">
        <w:rPr>
          <w:rFonts w:ascii="Arial" w:eastAsia="PMingLiU" w:hAnsi="Arial" w:cs="Arial"/>
          <w:b/>
          <w:kern w:val="2"/>
          <w:sz w:val="22"/>
          <w:szCs w:val="22"/>
          <w:lang w:eastAsia="zh-TW"/>
        </w:rPr>
        <w:t>one semester</w:t>
      </w:r>
      <w:r w:rsidRPr="00FC32AA">
        <w:rPr>
          <w:rFonts w:ascii="Arial" w:eastAsia="PMingLiU" w:hAnsi="Arial" w:cs="Arial"/>
          <w:kern w:val="2"/>
          <w:sz w:val="22"/>
          <w:szCs w:val="22"/>
          <w:lang w:eastAsia="zh-TW"/>
        </w:rPr>
        <w:t xml:space="preserve"> only.</w:t>
      </w:r>
    </w:p>
    <w:p w:rsidR="00D87A4E" w:rsidRPr="00FC32AA" w:rsidRDefault="00D87A4E" w:rsidP="00A54587">
      <w:pPr>
        <w:widowControl w:val="0"/>
        <w:spacing w:line="276" w:lineRule="auto"/>
        <w:ind w:left="360"/>
        <w:rPr>
          <w:rFonts w:ascii="Arial" w:eastAsia="PMingLiU" w:hAnsi="Arial" w:cs="Arial"/>
          <w:kern w:val="2"/>
          <w:sz w:val="22"/>
          <w:szCs w:val="22"/>
          <w:lang w:eastAsia="zh-TW"/>
        </w:rPr>
      </w:pPr>
      <w:r w:rsidRPr="00FC32AA">
        <w:rPr>
          <w:rFonts w:ascii="Arial" w:eastAsia="PMingLiU" w:hAnsi="Arial" w:cs="Arial"/>
          <w:kern w:val="2"/>
          <w:sz w:val="22"/>
          <w:szCs w:val="22"/>
          <w:lang w:eastAsia="zh-TW"/>
        </w:rPr>
        <w:t>.</w:t>
      </w:r>
    </w:p>
    <w:p w:rsidR="00D87A4E" w:rsidRPr="00FC32AA" w:rsidRDefault="00D87A4E" w:rsidP="00A54587">
      <w:pPr>
        <w:widowControl w:val="0"/>
        <w:spacing w:line="276" w:lineRule="auto"/>
        <w:ind w:left="360"/>
        <w:rPr>
          <w:rFonts w:ascii="Arial" w:eastAsia="PMingLiU" w:hAnsi="Arial" w:cs="Arial"/>
          <w:b/>
          <w:kern w:val="2"/>
          <w:sz w:val="22"/>
          <w:szCs w:val="22"/>
          <w:lang w:eastAsia="zh-TW"/>
        </w:rPr>
      </w:pPr>
      <w:r w:rsidRPr="00FC32AA">
        <w:rPr>
          <w:rFonts w:ascii="Arial" w:eastAsia="PMingLiU" w:hAnsi="Arial" w:cs="Arial"/>
          <w:b/>
          <w:kern w:val="2"/>
          <w:sz w:val="22"/>
          <w:szCs w:val="22"/>
          <w:lang w:eastAsia="zh-TW"/>
        </w:rPr>
        <w:t>Law</w:t>
      </w:r>
    </w:p>
    <w:p w:rsidR="00D87A4E" w:rsidRPr="00FC32AA" w:rsidRDefault="00D87A4E" w:rsidP="00A54587">
      <w:pPr>
        <w:widowControl w:val="0"/>
        <w:numPr>
          <w:ilvl w:val="0"/>
          <w:numId w:val="7"/>
        </w:numPr>
        <w:spacing w:line="276" w:lineRule="auto"/>
        <w:ind w:left="720"/>
        <w:rPr>
          <w:rFonts w:ascii="Arial" w:eastAsia="PMingLiU" w:hAnsi="Arial" w:cs="Arial"/>
          <w:b/>
          <w:kern w:val="2"/>
          <w:sz w:val="22"/>
          <w:szCs w:val="22"/>
          <w:lang w:eastAsia="zh-TW"/>
        </w:rPr>
      </w:pPr>
      <w:r w:rsidRPr="00FC32AA">
        <w:rPr>
          <w:rFonts w:ascii="Arial" w:eastAsia="PMingLiU" w:hAnsi="Arial" w:cs="Arial"/>
          <w:kern w:val="2"/>
          <w:sz w:val="22"/>
          <w:szCs w:val="22"/>
          <w:lang w:eastAsia="zh-TW"/>
        </w:rPr>
        <w:t>Students must be majoring in Law at their home university in order to be considered eligible for Law modules.</w:t>
      </w:r>
    </w:p>
    <w:p w:rsidR="00D87A4E" w:rsidRPr="00FC32AA" w:rsidRDefault="00D87A4E" w:rsidP="00A54587">
      <w:pPr>
        <w:widowControl w:val="0"/>
        <w:numPr>
          <w:ilvl w:val="0"/>
          <w:numId w:val="7"/>
        </w:numPr>
        <w:spacing w:line="276" w:lineRule="auto"/>
        <w:ind w:left="720"/>
        <w:rPr>
          <w:rFonts w:ascii="Arial" w:eastAsia="PMingLiU" w:hAnsi="Arial" w:cs="Arial"/>
          <w:b/>
          <w:kern w:val="2"/>
          <w:sz w:val="22"/>
          <w:szCs w:val="22"/>
          <w:lang w:eastAsia="zh-TW"/>
        </w:rPr>
      </w:pPr>
      <w:r w:rsidRPr="00FC32AA">
        <w:rPr>
          <w:rFonts w:ascii="Arial" w:eastAsia="PMingLiU" w:hAnsi="Arial" w:cs="Arial"/>
          <w:kern w:val="2"/>
          <w:sz w:val="22"/>
          <w:szCs w:val="22"/>
          <w:lang w:eastAsia="zh-TW"/>
        </w:rPr>
        <w:t>Only selective elective Law modules (</w:t>
      </w:r>
      <w:proofErr w:type="spellStart"/>
      <w:r w:rsidRPr="00FC32AA">
        <w:rPr>
          <w:rFonts w:ascii="Arial" w:eastAsia="PMingLiU" w:hAnsi="Arial" w:cs="Arial"/>
          <w:kern w:val="2"/>
          <w:sz w:val="22"/>
          <w:szCs w:val="22"/>
          <w:lang w:eastAsia="zh-TW"/>
        </w:rPr>
        <w:t>ie</w:t>
      </w:r>
      <w:proofErr w:type="spellEnd"/>
      <w:r w:rsidRPr="00FC32AA">
        <w:rPr>
          <w:rFonts w:ascii="Arial" w:eastAsia="PMingLiU" w:hAnsi="Arial" w:cs="Arial"/>
          <w:kern w:val="2"/>
          <w:sz w:val="22"/>
          <w:szCs w:val="22"/>
          <w:lang w:eastAsia="zh-TW"/>
        </w:rPr>
        <w:t xml:space="preserve"> with module code LL4XXXX) are available for exchange students.</w:t>
      </w:r>
    </w:p>
    <w:p w:rsidR="00D87A4E" w:rsidRPr="00FC32AA" w:rsidRDefault="00D87A4E" w:rsidP="00A54587">
      <w:pPr>
        <w:widowControl w:val="0"/>
        <w:numPr>
          <w:ilvl w:val="0"/>
          <w:numId w:val="7"/>
        </w:numPr>
        <w:spacing w:line="276" w:lineRule="auto"/>
        <w:ind w:left="720"/>
        <w:rPr>
          <w:rFonts w:ascii="Arial" w:eastAsia="PMingLiU" w:hAnsi="Arial" w:cs="Arial"/>
          <w:b/>
          <w:kern w:val="2"/>
          <w:sz w:val="22"/>
          <w:szCs w:val="22"/>
          <w:lang w:eastAsia="zh-TW"/>
        </w:rPr>
      </w:pPr>
      <w:r w:rsidRPr="00FC32AA">
        <w:rPr>
          <w:rFonts w:ascii="Arial" w:eastAsia="PMingLiU" w:hAnsi="Arial" w:cs="Arial"/>
          <w:kern w:val="2"/>
          <w:sz w:val="22"/>
          <w:szCs w:val="22"/>
          <w:lang w:eastAsia="zh-TW"/>
        </w:rPr>
        <w:t xml:space="preserve">Pure Law major students can expect to take 3-5 Law modules per semester. But students should only take sufficient credits, </w:t>
      </w:r>
      <w:r w:rsidRPr="00FC32AA">
        <w:rPr>
          <w:rFonts w:ascii="Arial" w:eastAsia="PMingLiU" w:hAnsi="Arial" w:cs="Arial"/>
          <w:b/>
          <w:kern w:val="2"/>
          <w:sz w:val="22"/>
          <w:szCs w:val="22"/>
          <w:lang w:eastAsia="zh-TW"/>
        </w:rPr>
        <w:t>not in excess</w:t>
      </w:r>
      <w:r w:rsidRPr="00FC32AA">
        <w:rPr>
          <w:rFonts w:ascii="Arial" w:eastAsia="PMingLiU" w:hAnsi="Arial" w:cs="Arial"/>
          <w:kern w:val="2"/>
          <w:sz w:val="22"/>
          <w:szCs w:val="22"/>
          <w:lang w:eastAsia="zh-TW"/>
        </w:rPr>
        <w:t>, as per required by their home university</w:t>
      </w:r>
    </w:p>
    <w:p w:rsidR="00D87A4E" w:rsidRPr="00FC32AA" w:rsidRDefault="00D87A4E" w:rsidP="00A54587">
      <w:pPr>
        <w:widowControl w:val="0"/>
        <w:numPr>
          <w:ilvl w:val="0"/>
          <w:numId w:val="7"/>
        </w:numPr>
        <w:spacing w:line="276" w:lineRule="auto"/>
        <w:ind w:left="720"/>
        <w:rPr>
          <w:rFonts w:ascii="Arial" w:eastAsia="PMingLiU" w:hAnsi="Arial" w:cs="Arial"/>
          <w:kern w:val="2"/>
          <w:sz w:val="22"/>
          <w:szCs w:val="22"/>
          <w:lang w:eastAsia="zh-TW"/>
        </w:rPr>
      </w:pPr>
      <w:r w:rsidRPr="00FC32AA">
        <w:rPr>
          <w:rFonts w:ascii="Arial" w:eastAsia="PMingLiU" w:hAnsi="Arial" w:cs="Arial"/>
          <w:kern w:val="2"/>
          <w:sz w:val="22"/>
          <w:szCs w:val="22"/>
          <w:lang w:eastAsia="zh-TW"/>
        </w:rPr>
        <w:t xml:space="preserve">Students with double majors (including Law as one of the majors) must be eligible for a minimum of 2 law modules per semester in order to be considered by the NUS Faculty of Law. </w:t>
      </w:r>
    </w:p>
    <w:p w:rsidR="00D87A4E" w:rsidRPr="00FC32AA" w:rsidRDefault="00D87A4E" w:rsidP="00A54587">
      <w:pPr>
        <w:widowControl w:val="0"/>
        <w:numPr>
          <w:ilvl w:val="0"/>
          <w:numId w:val="7"/>
        </w:numPr>
        <w:spacing w:line="276" w:lineRule="auto"/>
        <w:ind w:left="720"/>
        <w:rPr>
          <w:rFonts w:ascii="Arial" w:eastAsia="PMingLiU" w:hAnsi="Arial" w:cs="Arial"/>
          <w:kern w:val="2"/>
          <w:sz w:val="22"/>
          <w:szCs w:val="22"/>
          <w:lang w:eastAsia="zh-TW"/>
        </w:rPr>
      </w:pPr>
      <w:r w:rsidRPr="00FC32AA">
        <w:rPr>
          <w:rFonts w:ascii="Arial" w:eastAsia="PMingLiU" w:hAnsi="Arial" w:cs="Arial"/>
          <w:kern w:val="2"/>
          <w:sz w:val="22"/>
          <w:szCs w:val="22"/>
          <w:lang w:eastAsia="zh-TW"/>
        </w:rPr>
        <w:lastRenderedPageBreak/>
        <w:t>Selected students will be informed via email from NUS Faculty of Law to register for the Law modules separately. Note that this is different from module selection done at the stage of application for exchange.</w:t>
      </w:r>
    </w:p>
    <w:p w:rsidR="004B46D1" w:rsidRPr="00FC32AA" w:rsidRDefault="00D87A4E" w:rsidP="00A54587">
      <w:pPr>
        <w:pStyle w:val="PlainText"/>
        <w:spacing w:line="276" w:lineRule="auto"/>
        <w:ind w:left="720"/>
        <w:jc w:val="both"/>
        <w:rPr>
          <w:rFonts w:ascii="Arial" w:eastAsia="PMingLiU" w:hAnsi="Arial" w:cs="Arial"/>
          <w:b/>
          <w:kern w:val="2"/>
          <w:lang w:eastAsia="zh-TW"/>
        </w:rPr>
      </w:pPr>
      <w:r w:rsidRPr="00FC32AA">
        <w:rPr>
          <w:rFonts w:ascii="Arial" w:eastAsia="PMingLiU" w:hAnsi="Arial" w:cs="Arial"/>
          <w:b/>
          <w:kern w:val="2"/>
          <w:lang w:eastAsia="zh-TW"/>
        </w:rPr>
        <w:t>Failure to register for the Law modules during the stipulated Law registration date will result in no allocated Law modules for the students.</w:t>
      </w:r>
    </w:p>
    <w:p w:rsidR="00D87A4E" w:rsidRPr="00FC32AA" w:rsidRDefault="00D87A4E" w:rsidP="00FC32AA">
      <w:pPr>
        <w:pStyle w:val="PlainText"/>
        <w:spacing w:line="276" w:lineRule="auto"/>
        <w:jc w:val="both"/>
        <w:rPr>
          <w:rFonts w:ascii="Arial" w:hAnsi="Arial" w:cs="Arial"/>
          <w:u w:val="single"/>
          <w:lang w:val="en-GB"/>
        </w:rPr>
      </w:pPr>
    </w:p>
    <w:p w:rsidR="00C762E0" w:rsidRPr="00FC32AA" w:rsidRDefault="005F1C93" w:rsidP="00A54587">
      <w:pPr>
        <w:pStyle w:val="Heading3"/>
        <w:numPr>
          <w:ilvl w:val="0"/>
          <w:numId w:val="9"/>
        </w:numPr>
        <w:spacing w:line="276" w:lineRule="auto"/>
        <w:ind w:left="360"/>
        <w:rPr>
          <w:rFonts w:ascii="Arial" w:hAnsi="Arial" w:cs="Arial"/>
          <w:color w:val="auto"/>
          <w:sz w:val="22"/>
          <w:szCs w:val="22"/>
        </w:rPr>
      </w:pPr>
      <w:r w:rsidRPr="00FC32AA">
        <w:rPr>
          <w:rFonts w:ascii="Arial" w:hAnsi="Arial" w:cs="Arial"/>
          <w:color w:val="auto"/>
          <w:sz w:val="22"/>
          <w:szCs w:val="22"/>
          <w:lang w:val="en-GB"/>
        </w:rPr>
        <w:t>E</w:t>
      </w:r>
      <w:r w:rsidR="00C762E0" w:rsidRPr="00FC32AA">
        <w:rPr>
          <w:rFonts w:ascii="Arial" w:hAnsi="Arial" w:cs="Arial"/>
          <w:color w:val="auto"/>
          <w:sz w:val="22"/>
          <w:szCs w:val="22"/>
          <w:lang w:val="en-GB"/>
        </w:rPr>
        <w:t>stimated monthly cost of living in Singapore</w:t>
      </w:r>
    </w:p>
    <w:p w:rsidR="004B46D1" w:rsidRPr="00FC32AA" w:rsidRDefault="004B46D1" w:rsidP="00A54587">
      <w:pPr>
        <w:pStyle w:val="PlainText"/>
        <w:spacing w:line="276" w:lineRule="auto"/>
        <w:ind w:left="360"/>
        <w:jc w:val="both"/>
        <w:rPr>
          <w:rFonts w:ascii="Arial" w:hAnsi="Arial" w:cs="Arial"/>
          <w:b/>
          <w:u w:val="single"/>
        </w:rPr>
      </w:pPr>
    </w:p>
    <w:p w:rsidR="00C762E0" w:rsidRPr="00FC32AA" w:rsidRDefault="00A54587" w:rsidP="00A54587">
      <w:pPr>
        <w:tabs>
          <w:tab w:val="left" w:pos="270"/>
          <w:tab w:val="left" w:pos="360"/>
        </w:tabs>
        <w:spacing w:line="276" w:lineRule="auto"/>
        <w:ind w:left="270"/>
        <w:jc w:val="both"/>
        <w:rPr>
          <w:rFonts w:ascii="Arial" w:hAnsi="Arial" w:cs="Arial"/>
          <w:sz w:val="22"/>
          <w:szCs w:val="22"/>
          <w:lang w:val="en-GB"/>
        </w:rPr>
      </w:pPr>
      <w:r w:rsidRPr="00FC32AA">
        <w:rPr>
          <w:rFonts w:ascii="Arial" w:hAnsi="Arial" w:cs="Arial"/>
          <w:sz w:val="22"/>
          <w:szCs w:val="22"/>
          <w:lang w:val="en-GB"/>
        </w:rPr>
        <w:t>(</w:t>
      </w:r>
      <w:r w:rsidR="002A2981" w:rsidRPr="00FC32AA">
        <w:rPr>
          <w:rFonts w:ascii="Arial" w:hAnsi="Arial" w:cs="Arial"/>
          <w:sz w:val="22"/>
          <w:szCs w:val="22"/>
          <w:lang w:val="en-GB"/>
        </w:rPr>
        <w:t>http://www.nus.edu.sg/iro/sep/in/after/index.html</w:t>
      </w:r>
      <w:r w:rsidRPr="00FC32AA">
        <w:rPr>
          <w:rFonts w:ascii="Arial" w:hAnsi="Arial" w:cs="Arial"/>
          <w:sz w:val="22"/>
          <w:szCs w:val="22"/>
          <w:lang w:val="en-GB"/>
        </w:rPr>
        <w:t>)</w:t>
      </w:r>
    </w:p>
    <w:p w:rsidR="00C762E0" w:rsidRPr="00FC32AA" w:rsidRDefault="00C762E0" w:rsidP="006913C1">
      <w:pPr>
        <w:spacing w:line="276" w:lineRule="auto"/>
        <w:ind w:left="720"/>
        <w:jc w:val="both"/>
        <w:rPr>
          <w:rFonts w:ascii="Arial" w:hAnsi="Arial" w:cs="Arial"/>
          <w:sz w:val="22"/>
          <w:szCs w:val="22"/>
          <w:lang w:val="en-GB"/>
        </w:rPr>
      </w:pPr>
    </w:p>
    <w:tbl>
      <w:tblPr>
        <w:tblW w:w="9480" w:type="dxa"/>
        <w:tblInd w:w="720" w:type="dxa"/>
        <w:tblLayout w:type="fixed"/>
        <w:tblLook w:val="04A0" w:firstRow="1" w:lastRow="0" w:firstColumn="1" w:lastColumn="0" w:noHBand="0" w:noVBand="1"/>
      </w:tblPr>
      <w:tblGrid>
        <w:gridCol w:w="6080"/>
        <w:gridCol w:w="3400"/>
      </w:tblGrid>
      <w:tr w:rsidR="00FC32AA" w:rsidRPr="00FC32AA" w:rsidTr="009B3BF0">
        <w:trPr>
          <w:trHeight w:val="300"/>
        </w:trPr>
        <w:tc>
          <w:tcPr>
            <w:tcW w:w="6080" w:type="dxa"/>
            <w:tcBorders>
              <w:top w:val="single" w:sz="4" w:space="0" w:color="auto"/>
              <w:left w:val="single" w:sz="4" w:space="0" w:color="auto"/>
              <w:bottom w:val="single" w:sz="4" w:space="0" w:color="auto"/>
              <w:right w:val="single" w:sz="4" w:space="0" w:color="auto"/>
            </w:tcBorders>
            <w:shd w:val="clear" w:color="000000" w:fill="D9D9D9"/>
            <w:noWrap/>
            <w:hideMark/>
          </w:tcPr>
          <w:p w:rsidR="009B3BF0" w:rsidRPr="00FC32AA" w:rsidRDefault="009B3BF0" w:rsidP="009B3BF0">
            <w:pPr>
              <w:rPr>
                <w:rFonts w:ascii="Calibri" w:eastAsia="Times New Roman" w:hAnsi="Calibri"/>
                <w:b/>
                <w:bCs/>
              </w:rPr>
            </w:pPr>
            <w:r w:rsidRPr="00FC32AA">
              <w:rPr>
                <w:rFonts w:ascii="Calibri" w:eastAsia="Times New Roman" w:hAnsi="Calibri"/>
                <w:b/>
                <w:bCs/>
              </w:rPr>
              <w:t xml:space="preserve">One-time expense </w:t>
            </w:r>
          </w:p>
        </w:tc>
        <w:tc>
          <w:tcPr>
            <w:tcW w:w="3400" w:type="dxa"/>
            <w:tcBorders>
              <w:top w:val="single" w:sz="4" w:space="0" w:color="auto"/>
              <w:left w:val="nil"/>
              <w:bottom w:val="single" w:sz="4" w:space="0" w:color="auto"/>
              <w:right w:val="single" w:sz="4" w:space="0" w:color="auto"/>
            </w:tcBorders>
            <w:shd w:val="clear" w:color="000000" w:fill="D9D9D9"/>
            <w:noWrap/>
            <w:hideMark/>
          </w:tcPr>
          <w:p w:rsidR="009B3BF0" w:rsidRPr="00FC32AA" w:rsidRDefault="009B3BF0" w:rsidP="009B3BF0">
            <w:pPr>
              <w:jc w:val="right"/>
              <w:rPr>
                <w:rFonts w:ascii="Calibri" w:eastAsia="Times New Roman" w:hAnsi="Calibri"/>
                <w:b/>
                <w:bCs/>
              </w:rPr>
            </w:pPr>
            <w:r w:rsidRPr="00FC32AA">
              <w:rPr>
                <w:rFonts w:ascii="Calibri" w:eastAsia="Times New Roman" w:hAnsi="Calibri"/>
                <w:b/>
                <w:bCs/>
              </w:rPr>
              <w:t>S$</w:t>
            </w:r>
          </w:p>
        </w:tc>
      </w:tr>
      <w:tr w:rsidR="00FC32AA" w:rsidRPr="00FC32AA" w:rsidTr="009B3BF0">
        <w:trPr>
          <w:trHeight w:val="870"/>
        </w:trPr>
        <w:tc>
          <w:tcPr>
            <w:tcW w:w="6080" w:type="dxa"/>
            <w:tcBorders>
              <w:top w:val="nil"/>
              <w:left w:val="single" w:sz="4" w:space="0" w:color="auto"/>
              <w:bottom w:val="single" w:sz="4" w:space="0" w:color="auto"/>
              <w:right w:val="single" w:sz="4" w:space="0" w:color="auto"/>
            </w:tcBorders>
            <w:shd w:val="clear" w:color="auto" w:fill="auto"/>
            <w:hideMark/>
          </w:tcPr>
          <w:p w:rsidR="009B3BF0" w:rsidRPr="00FC32AA" w:rsidRDefault="009B3BF0" w:rsidP="009B3BF0">
            <w:pPr>
              <w:rPr>
                <w:rFonts w:ascii="Calibri" w:eastAsia="Times New Roman" w:hAnsi="Calibri"/>
              </w:rPr>
            </w:pPr>
            <w:r w:rsidRPr="00FC32AA">
              <w:rPr>
                <w:rFonts w:ascii="Calibri" w:eastAsia="Times New Roman" w:hAnsi="Calibri"/>
              </w:rPr>
              <w:t xml:space="preserve">Accommodation </w:t>
            </w:r>
            <w:r w:rsidRPr="00FC32AA">
              <w:rPr>
                <w:rFonts w:ascii="Calibri" w:eastAsia="Times New Roman" w:hAnsi="Calibri"/>
                <w:i/>
              </w:rPr>
              <w:t xml:space="preserve">(Please select “Residential College” when applying for housing. All TF </w:t>
            </w:r>
            <w:proofErr w:type="spellStart"/>
            <w:r w:rsidRPr="00FC32AA">
              <w:rPr>
                <w:rFonts w:ascii="Calibri" w:eastAsia="Times New Roman" w:hAnsi="Calibri"/>
                <w:i/>
              </w:rPr>
              <w:t>LEaRN</w:t>
            </w:r>
            <w:proofErr w:type="spellEnd"/>
            <w:r w:rsidRPr="00FC32AA">
              <w:rPr>
                <w:rFonts w:ascii="Calibri" w:eastAsia="Times New Roman" w:hAnsi="Calibri"/>
                <w:i/>
              </w:rPr>
              <w:t xml:space="preserve"> scholars will be housed there)</w:t>
            </w:r>
          </w:p>
        </w:tc>
        <w:tc>
          <w:tcPr>
            <w:tcW w:w="3400" w:type="dxa"/>
            <w:tcBorders>
              <w:top w:val="nil"/>
              <w:left w:val="nil"/>
              <w:bottom w:val="single" w:sz="4" w:space="0" w:color="auto"/>
              <w:right w:val="single" w:sz="4" w:space="0" w:color="auto"/>
            </w:tcBorders>
            <w:shd w:val="clear" w:color="auto" w:fill="auto"/>
            <w:noWrap/>
            <w:hideMark/>
          </w:tcPr>
          <w:p w:rsidR="009B3BF0" w:rsidRPr="00FC32AA" w:rsidRDefault="009B3BF0" w:rsidP="009B3BF0">
            <w:pPr>
              <w:jc w:val="right"/>
              <w:rPr>
                <w:rFonts w:ascii="Calibri" w:eastAsia="Times New Roman" w:hAnsi="Calibri"/>
              </w:rPr>
            </w:pPr>
            <w:r w:rsidRPr="00FC32AA">
              <w:rPr>
                <w:rFonts w:ascii="Calibri" w:eastAsia="Times New Roman" w:hAnsi="Calibri"/>
              </w:rPr>
              <w:t>1980-2250</w:t>
            </w:r>
          </w:p>
        </w:tc>
      </w:tr>
      <w:tr w:rsidR="00FC32AA" w:rsidRPr="00FC32AA" w:rsidTr="009B3BF0">
        <w:trPr>
          <w:trHeight w:val="300"/>
        </w:trPr>
        <w:tc>
          <w:tcPr>
            <w:tcW w:w="6080" w:type="dxa"/>
            <w:tcBorders>
              <w:top w:val="nil"/>
              <w:left w:val="single" w:sz="4" w:space="0" w:color="auto"/>
              <w:bottom w:val="single" w:sz="4" w:space="0" w:color="auto"/>
              <w:right w:val="single" w:sz="4" w:space="0" w:color="auto"/>
            </w:tcBorders>
            <w:shd w:val="clear" w:color="auto" w:fill="auto"/>
            <w:noWrap/>
            <w:hideMark/>
          </w:tcPr>
          <w:p w:rsidR="009B3BF0" w:rsidRPr="00FC32AA" w:rsidRDefault="009B3BF0" w:rsidP="009B3BF0">
            <w:pPr>
              <w:rPr>
                <w:rFonts w:ascii="Calibri" w:eastAsia="Times New Roman" w:hAnsi="Calibri"/>
              </w:rPr>
            </w:pPr>
            <w:r w:rsidRPr="00FC32AA">
              <w:rPr>
                <w:rFonts w:ascii="Calibri" w:eastAsia="Times New Roman" w:hAnsi="Calibri"/>
              </w:rPr>
              <w:t>Compulsory meal plans (breakfast and dinner)</w:t>
            </w:r>
          </w:p>
        </w:tc>
        <w:tc>
          <w:tcPr>
            <w:tcW w:w="3400" w:type="dxa"/>
            <w:tcBorders>
              <w:top w:val="nil"/>
              <w:left w:val="nil"/>
              <w:bottom w:val="single" w:sz="4" w:space="0" w:color="auto"/>
              <w:right w:val="single" w:sz="4" w:space="0" w:color="auto"/>
            </w:tcBorders>
            <w:shd w:val="clear" w:color="auto" w:fill="auto"/>
            <w:noWrap/>
            <w:hideMark/>
          </w:tcPr>
          <w:p w:rsidR="009B3BF0" w:rsidRPr="00FC32AA" w:rsidRDefault="009B3BF0" w:rsidP="009B3BF0">
            <w:pPr>
              <w:jc w:val="right"/>
              <w:rPr>
                <w:rFonts w:ascii="Calibri" w:eastAsia="Times New Roman" w:hAnsi="Calibri"/>
              </w:rPr>
            </w:pPr>
            <w:r w:rsidRPr="00FC32AA">
              <w:rPr>
                <w:rFonts w:ascii="Calibri" w:eastAsia="Times New Roman" w:hAnsi="Calibri"/>
              </w:rPr>
              <w:t>864</w:t>
            </w:r>
          </w:p>
        </w:tc>
      </w:tr>
      <w:tr w:rsidR="00FC32AA" w:rsidRPr="00FC32AA" w:rsidTr="009B3BF0">
        <w:trPr>
          <w:trHeight w:val="900"/>
        </w:trPr>
        <w:tc>
          <w:tcPr>
            <w:tcW w:w="6080" w:type="dxa"/>
            <w:tcBorders>
              <w:top w:val="nil"/>
              <w:left w:val="single" w:sz="4" w:space="0" w:color="auto"/>
              <w:bottom w:val="single" w:sz="4" w:space="0" w:color="auto"/>
              <w:right w:val="single" w:sz="4" w:space="0" w:color="auto"/>
            </w:tcBorders>
            <w:shd w:val="clear" w:color="auto" w:fill="auto"/>
            <w:hideMark/>
          </w:tcPr>
          <w:p w:rsidR="009B3BF0" w:rsidRPr="00FC32AA" w:rsidRDefault="009B3BF0" w:rsidP="009B3BF0">
            <w:pPr>
              <w:rPr>
                <w:rFonts w:ascii="Calibri" w:eastAsia="Times New Roman" w:hAnsi="Calibri"/>
              </w:rPr>
            </w:pPr>
            <w:r w:rsidRPr="00FC32AA">
              <w:rPr>
                <w:rFonts w:ascii="Calibri" w:eastAsia="Times New Roman" w:hAnsi="Calibri"/>
              </w:rPr>
              <w:t xml:space="preserve">Mandatory miscellaneous fees </w:t>
            </w:r>
            <w:r w:rsidRPr="00FC32AA">
              <w:rPr>
                <w:rFonts w:ascii="Calibri" w:eastAsia="Times New Roman" w:hAnsi="Calibri"/>
              </w:rPr>
              <w:br/>
              <w:t>(Student pass: S$ 90; student activity and services’$ 28.89: registration fee:S$16.05; academic related fee:S$18)</w:t>
            </w:r>
          </w:p>
        </w:tc>
        <w:tc>
          <w:tcPr>
            <w:tcW w:w="3400" w:type="dxa"/>
            <w:tcBorders>
              <w:top w:val="nil"/>
              <w:left w:val="nil"/>
              <w:bottom w:val="single" w:sz="4" w:space="0" w:color="auto"/>
              <w:right w:val="single" w:sz="4" w:space="0" w:color="auto"/>
            </w:tcBorders>
            <w:shd w:val="clear" w:color="auto" w:fill="auto"/>
            <w:noWrap/>
            <w:hideMark/>
          </w:tcPr>
          <w:p w:rsidR="009B3BF0" w:rsidRPr="00FC32AA" w:rsidRDefault="009B3BF0" w:rsidP="009B3BF0">
            <w:pPr>
              <w:jc w:val="right"/>
              <w:rPr>
                <w:rFonts w:ascii="Calibri" w:eastAsia="Times New Roman" w:hAnsi="Calibri"/>
              </w:rPr>
            </w:pPr>
            <w:r w:rsidRPr="00FC32AA">
              <w:rPr>
                <w:rFonts w:ascii="Calibri" w:eastAsia="Times New Roman" w:hAnsi="Calibri"/>
              </w:rPr>
              <w:t>155</w:t>
            </w:r>
          </w:p>
        </w:tc>
      </w:tr>
      <w:tr w:rsidR="00FC32AA" w:rsidRPr="00FC32AA" w:rsidTr="009B3BF0">
        <w:trPr>
          <w:trHeight w:val="315"/>
        </w:trPr>
        <w:tc>
          <w:tcPr>
            <w:tcW w:w="6080" w:type="dxa"/>
            <w:tcBorders>
              <w:top w:val="nil"/>
              <w:left w:val="single" w:sz="4" w:space="0" w:color="auto"/>
              <w:bottom w:val="single" w:sz="4" w:space="0" w:color="auto"/>
              <w:right w:val="single" w:sz="4" w:space="0" w:color="auto"/>
            </w:tcBorders>
            <w:shd w:val="clear" w:color="000000" w:fill="FFFFCC"/>
            <w:hideMark/>
          </w:tcPr>
          <w:p w:rsidR="009B3BF0" w:rsidRPr="00FC32AA" w:rsidRDefault="009B3BF0" w:rsidP="009B3BF0">
            <w:pPr>
              <w:rPr>
                <w:rFonts w:ascii="Calibri" w:eastAsia="Times New Roman" w:hAnsi="Calibri"/>
                <w:b/>
                <w:bCs/>
              </w:rPr>
            </w:pPr>
            <w:r w:rsidRPr="00FC32AA">
              <w:rPr>
                <w:rFonts w:ascii="Calibri" w:eastAsia="Times New Roman" w:hAnsi="Calibri"/>
                <w:b/>
                <w:bCs/>
              </w:rPr>
              <w:t>Total (one-time expense)</w:t>
            </w:r>
          </w:p>
        </w:tc>
        <w:tc>
          <w:tcPr>
            <w:tcW w:w="3400" w:type="dxa"/>
            <w:tcBorders>
              <w:top w:val="nil"/>
              <w:left w:val="nil"/>
              <w:bottom w:val="single" w:sz="4" w:space="0" w:color="auto"/>
              <w:right w:val="single" w:sz="4" w:space="0" w:color="auto"/>
            </w:tcBorders>
            <w:shd w:val="clear" w:color="000000" w:fill="FFFFCC"/>
            <w:noWrap/>
            <w:hideMark/>
          </w:tcPr>
          <w:p w:rsidR="009B3BF0" w:rsidRPr="00FC32AA" w:rsidRDefault="009B3BF0" w:rsidP="009B3BF0">
            <w:pPr>
              <w:jc w:val="right"/>
              <w:rPr>
                <w:rFonts w:ascii="Calibri" w:eastAsia="Times New Roman" w:hAnsi="Calibri"/>
                <w:b/>
                <w:bCs/>
              </w:rPr>
            </w:pPr>
            <w:r w:rsidRPr="00FC32AA">
              <w:rPr>
                <w:rFonts w:ascii="Calibri" w:eastAsia="Times New Roman" w:hAnsi="Calibri"/>
                <w:b/>
                <w:bCs/>
              </w:rPr>
              <w:t>S$ 3000-3300</w:t>
            </w:r>
          </w:p>
        </w:tc>
      </w:tr>
      <w:tr w:rsidR="00FC32AA" w:rsidRPr="00FC32AA" w:rsidTr="009B3BF0">
        <w:trPr>
          <w:trHeight w:val="300"/>
        </w:trPr>
        <w:tc>
          <w:tcPr>
            <w:tcW w:w="6080" w:type="dxa"/>
            <w:tcBorders>
              <w:top w:val="nil"/>
              <w:left w:val="single" w:sz="4" w:space="0" w:color="auto"/>
              <w:bottom w:val="single" w:sz="4" w:space="0" w:color="auto"/>
              <w:right w:val="single" w:sz="4" w:space="0" w:color="auto"/>
            </w:tcBorders>
            <w:shd w:val="clear" w:color="000000" w:fill="D9D9D9"/>
            <w:noWrap/>
            <w:hideMark/>
          </w:tcPr>
          <w:p w:rsidR="009B3BF0" w:rsidRPr="00FC32AA" w:rsidRDefault="009B3BF0" w:rsidP="009B3BF0">
            <w:pPr>
              <w:rPr>
                <w:rFonts w:ascii="Calibri" w:eastAsia="Times New Roman" w:hAnsi="Calibri"/>
                <w:b/>
                <w:bCs/>
              </w:rPr>
            </w:pPr>
            <w:r w:rsidRPr="00FC32AA">
              <w:rPr>
                <w:rFonts w:ascii="Calibri" w:eastAsia="Times New Roman" w:hAnsi="Calibri"/>
                <w:b/>
                <w:bCs/>
              </w:rPr>
              <w:t>Monthly expenses</w:t>
            </w:r>
          </w:p>
        </w:tc>
        <w:tc>
          <w:tcPr>
            <w:tcW w:w="3400" w:type="dxa"/>
            <w:tcBorders>
              <w:top w:val="nil"/>
              <w:left w:val="nil"/>
              <w:bottom w:val="single" w:sz="4" w:space="0" w:color="auto"/>
              <w:right w:val="single" w:sz="4" w:space="0" w:color="auto"/>
            </w:tcBorders>
            <w:shd w:val="clear" w:color="000000" w:fill="D9D9D9"/>
            <w:noWrap/>
            <w:hideMark/>
          </w:tcPr>
          <w:p w:rsidR="009B3BF0" w:rsidRPr="00FC32AA" w:rsidRDefault="009B3BF0" w:rsidP="009B3BF0">
            <w:pPr>
              <w:jc w:val="right"/>
              <w:rPr>
                <w:rFonts w:ascii="Calibri" w:eastAsia="Times New Roman" w:hAnsi="Calibri"/>
                <w:b/>
                <w:bCs/>
              </w:rPr>
            </w:pPr>
            <w:r w:rsidRPr="00FC32AA">
              <w:rPr>
                <w:rFonts w:ascii="Calibri" w:eastAsia="Times New Roman" w:hAnsi="Calibri"/>
                <w:b/>
                <w:bCs/>
              </w:rPr>
              <w:t xml:space="preserve">S$ </w:t>
            </w:r>
          </w:p>
        </w:tc>
      </w:tr>
      <w:tr w:rsidR="00FC32AA" w:rsidRPr="00FC32AA" w:rsidTr="009B3BF0">
        <w:trPr>
          <w:trHeight w:val="300"/>
        </w:trPr>
        <w:tc>
          <w:tcPr>
            <w:tcW w:w="6080" w:type="dxa"/>
            <w:tcBorders>
              <w:top w:val="nil"/>
              <w:left w:val="single" w:sz="4" w:space="0" w:color="auto"/>
              <w:bottom w:val="single" w:sz="4" w:space="0" w:color="auto"/>
              <w:right w:val="single" w:sz="4" w:space="0" w:color="auto"/>
            </w:tcBorders>
            <w:shd w:val="clear" w:color="000000" w:fill="FFFFFF"/>
            <w:hideMark/>
          </w:tcPr>
          <w:p w:rsidR="009B3BF0" w:rsidRPr="00FC32AA" w:rsidRDefault="009B3BF0" w:rsidP="009B3BF0">
            <w:pPr>
              <w:rPr>
                <w:rFonts w:ascii="Calibri" w:eastAsia="Times New Roman" w:hAnsi="Calibri"/>
              </w:rPr>
            </w:pPr>
            <w:r w:rsidRPr="00FC32AA">
              <w:rPr>
                <w:rFonts w:ascii="Calibri" w:eastAsia="Times New Roman" w:hAnsi="Calibri"/>
              </w:rPr>
              <w:t>Food (1 meal a day)</w:t>
            </w:r>
          </w:p>
        </w:tc>
        <w:tc>
          <w:tcPr>
            <w:tcW w:w="3400" w:type="dxa"/>
            <w:tcBorders>
              <w:top w:val="nil"/>
              <w:left w:val="nil"/>
              <w:bottom w:val="single" w:sz="4" w:space="0" w:color="auto"/>
              <w:right w:val="single" w:sz="4" w:space="0" w:color="auto"/>
            </w:tcBorders>
            <w:shd w:val="clear" w:color="000000" w:fill="FFFFFF"/>
            <w:hideMark/>
          </w:tcPr>
          <w:p w:rsidR="009B3BF0" w:rsidRPr="00FC32AA" w:rsidRDefault="009B3BF0" w:rsidP="009B3BF0">
            <w:pPr>
              <w:jc w:val="right"/>
              <w:rPr>
                <w:rFonts w:ascii="Calibri" w:eastAsia="Times New Roman" w:hAnsi="Calibri"/>
              </w:rPr>
            </w:pPr>
            <w:r w:rsidRPr="00FC32AA">
              <w:rPr>
                <w:rFonts w:ascii="Calibri" w:eastAsia="Times New Roman" w:hAnsi="Calibri"/>
              </w:rPr>
              <w:t>S$150 - S$300</w:t>
            </w:r>
          </w:p>
        </w:tc>
      </w:tr>
      <w:tr w:rsidR="00FC32AA" w:rsidRPr="00FC32AA" w:rsidTr="009B3BF0">
        <w:trPr>
          <w:trHeight w:val="300"/>
        </w:trPr>
        <w:tc>
          <w:tcPr>
            <w:tcW w:w="6080" w:type="dxa"/>
            <w:tcBorders>
              <w:top w:val="nil"/>
              <w:left w:val="single" w:sz="4" w:space="0" w:color="auto"/>
              <w:bottom w:val="single" w:sz="4" w:space="0" w:color="auto"/>
              <w:right w:val="single" w:sz="4" w:space="0" w:color="auto"/>
            </w:tcBorders>
            <w:shd w:val="clear" w:color="000000" w:fill="FFFFFF"/>
            <w:hideMark/>
          </w:tcPr>
          <w:p w:rsidR="009B3BF0" w:rsidRPr="00FC32AA" w:rsidRDefault="009B3BF0" w:rsidP="009B3BF0">
            <w:pPr>
              <w:rPr>
                <w:rFonts w:ascii="Calibri" w:eastAsia="Times New Roman" w:hAnsi="Calibri"/>
              </w:rPr>
            </w:pPr>
            <w:r w:rsidRPr="00FC32AA">
              <w:rPr>
                <w:rFonts w:ascii="Calibri" w:eastAsia="Times New Roman" w:hAnsi="Calibri"/>
              </w:rPr>
              <w:t>Public Transport</w:t>
            </w:r>
          </w:p>
        </w:tc>
        <w:tc>
          <w:tcPr>
            <w:tcW w:w="3400" w:type="dxa"/>
            <w:tcBorders>
              <w:top w:val="nil"/>
              <w:left w:val="nil"/>
              <w:bottom w:val="single" w:sz="4" w:space="0" w:color="auto"/>
              <w:right w:val="single" w:sz="4" w:space="0" w:color="auto"/>
            </w:tcBorders>
            <w:shd w:val="clear" w:color="000000" w:fill="FFFFFF"/>
            <w:hideMark/>
          </w:tcPr>
          <w:p w:rsidR="009B3BF0" w:rsidRPr="00FC32AA" w:rsidRDefault="009B3BF0" w:rsidP="009B3BF0">
            <w:pPr>
              <w:jc w:val="right"/>
              <w:rPr>
                <w:rFonts w:ascii="Calibri" w:eastAsia="Times New Roman" w:hAnsi="Calibri"/>
              </w:rPr>
            </w:pPr>
            <w:r w:rsidRPr="00FC32AA">
              <w:rPr>
                <w:rFonts w:ascii="Calibri" w:eastAsia="Times New Roman" w:hAnsi="Calibri"/>
              </w:rPr>
              <w:t>S$100 - S$150</w:t>
            </w:r>
          </w:p>
        </w:tc>
      </w:tr>
      <w:tr w:rsidR="00FC32AA" w:rsidRPr="00FC32AA" w:rsidTr="009B3BF0">
        <w:trPr>
          <w:trHeight w:val="300"/>
        </w:trPr>
        <w:tc>
          <w:tcPr>
            <w:tcW w:w="6080" w:type="dxa"/>
            <w:tcBorders>
              <w:top w:val="nil"/>
              <w:left w:val="single" w:sz="4" w:space="0" w:color="auto"/>
              <w:bottom w:val="single" w:sz="4" w:space="0" w:color="auto"/>
              <w:right w:val="single" w:sz="4" w:space="0" w:color="auto"/>
            </w:tcBorders>
            <w:shd w:val="clear" w:color="000000" w:fill="FFFFFF"/>
            <w:hideMark/>
          </w:tcPr>
          <w:p w:rsidR="009B3BF0" w:rsidRPr="00FC32AA" w:rsidRDefault="009B3BF0" w:rsidP="009B3BF0">
            <w:pPr>
              <w:rPr>
                <w:rFonts w:ascii="Calibri" w:eastAsia="Times New Roman" w:hAnsi="Calibri"/>
              </w:rPr>
            </w:pPr>
            <w:r w:rsidRPr="00FC32AA">
              <w:rPr>
                <w:rFonts w:ascii="Calibri" w:eastAsia="Times New Roman" w:hAnsi="Calibri"/>
              </w:rPr>
              <w:t>Books &amp; Stationery (depending on courses)</w:t>
            </w:r>
          </w:p>
        </w:tc>
        <w:tc>
          <w:tcPr>
            <w:tcW w:w="3400" w:type="dxa"/>
            <w:tcBorders>
              <w:top w:val="nil"/>
              <w:left w:val="nil"/>
              <w:bottom w:val="single" w:sz="4" w:space="0" w:color="auto"/>
              <w:right w:val="single" w:sz="4" w:space="0" w:color="auto"/>
            </w:tcBorders>
            <w:shd w:val="clear" w:color="000000" w:fill="FFFFFF"/>
            <w:hideMark/>
          </w:tcPr>
          <w:p w:rsidR="009B3BF0" w:rsidRPr="00FC32AA" w:rsidRDefault="009B3BF0" w:rsidP="009B3BF0">
            <w:pPr>
              <w:jc w:val="right"/>
              <w:rPr>
                <w:rFonts w:ascii="Calibri" w:eastAsia="Times New Roman" w:hAnsi="Calibri"/>
              </w:rPr>
            </w:pPr>
            <w:r w:rsidRPr="00FC32AA">
              <w:rPr>
                <w:rFonts w:ascii="Calibri" w:eastAsia="Times New Roman" w:hAnsi="Calibri"/>
              </w:rPr>
              <w:t>S$200 - S$300</w:t>
            </w:r>
          </w:p>
        </w:tc>
      </w:tr>
      <w:tr w:rsidR="00FC32AA" w:rsidRPr="00FC32AA" w:rsidTr="009B3BF0">
        <w:trPr>
          <w:trHeight w:val="300"/>
        </w:trPr>
        <w:tc>
          <w:tcPr>
            <w:tcW w:w="6080" w:type="dxa"/>
            <w:tcBorders>
              <w:top w:val="nil"/>
              <w:left w:val="single" w:sz="4" w:space="0" w:color="auto"/>
              <w:bottom w:val="single" w:sz="4" w:space="0" w:color="auto"/>
              <w:right w:val="single" w:sz="4" w:space="0" w:color="auto"/>
            </w:tcBorders>
            <w:shd w:val="clear" w:color="000000" w:fill="FFFFFF"/>
            <w:hideMark/>
          </w:tcPr>
          <w:p w:rsidR="009B3BF0" w:rsidRPr="00FC32AA" w:rsidRDefault="009B3BF0" w:rsidP="009B3BF0">
            <w:pPr>
              <w:rPr>
                <w:rFonts w:ascii="Calibri" w:eastAsia="Times New Roman" w:hAnsi="Calibri"/>
              </w:rPr>
            </w:pPr>
            <w:r w:rsidRPr="00FC32AA">
              <w:rPr>
                <w:rFonts w:ascii="Calibri" w:eastAsia="Times New Roman" w:hAnsi="Calibri"/>
              </w:rPr>
              <w:t>Miscellaneous</w:t>
            </w:r>
          </w:p>
        </w:tc>
        <w:tc>
          <w:tcPr>
            <w:tcW w:w="3400" w:type="dxa"/>
            <w:tcBorders>
              <w:top w:val="nil"/>
              <w:left w:val="nil"/>
              <w:bottom w:val="single" w:sz="4" w:space="0" w:color="auto"/>
              <w:right w:val="single" w:sz="4" w:space="0" w:color="auto"/>
            </w:tcBorders>
            <w:shd w:val="clear" w:color="000000" w:fill="FFFFFF"/>
            <w:hideMark/>
          </w:tcPr>
          <w:p w:rsidR="009B3BF0" w:rsidRPr="00FC32AA" w:rsidRDefault="009B3BF0" w:rsidP="009B3BF0">
            <w:pPr>
              <w:jc w:val="right"/>
              <w:rPr>
                <w:rFonts w:ascii="Calibri" w:eastAsia="Times New Roman" w:hAnsi="Calibri"/>
              </w:rPr>
            </w:pPr>
            <w:r w:rsidRPr="00FC32AA">
              <w:rPr>
                <w:rFonts w:ascii="Calibri" w:eastAsia="Times New Roman" w:hAnsi="Calibri"/>
              </w:rPr>
              <w:t>S$200</w:t>
            </w:r>
          </w:p>
        </w:tc>
      </w:tr>
      <w:tr w:rsidR="00FC32AA" w:rsidRPr="00FC32AA" w:rsidTr="009B3BF0">
        <w:trPr>
          <w:trHeight w:val="315"/>
        </w:trPr>
        <w:tc>
          <w:tcPr>
            <w:tcW w:w="6080" w:type="dxa"/>
            <w:tcBorders>
              <w:top w:val="nil"/>
              <w:left w:val="single" w:sz="4" w:space="0" w:color="auto"/>
              <w:bottom w:val="single" w:sz="4" w:space="0" w:color="auto"/>
              <w:right w:val="single" w:sz="4" w:space="0" w:color="auto"/>
            </w:tcBorders>
            <w:shd w:val="clear" w:color="000000" w:fill="FFFFCC"/>
            <w:hideMark/>
          </w:tcPr>
          <w:p w:rsidR="009B3BF0" w:rsidRPr="00FC32AA" w:rsidRDefault="009B3BF0" w:rsidP="009B3BF0">
            <w:pPr>
              <w:rPr>
                <w:rFonts w:ascii="Calibri" w:eastAsia="Times New Roman" w:hAnsi="Calibri"/>
                <w:b/>
                <w:bCs/>
              </w:rPr>
            </w:pPr>
            <w:r w:rsidRPr="00FC32AA">
              <w:rPr>
                <w:rFonts w:ascii="Calibri" w:eastAsia="Times New Roman" w:hAnsi="Calibri"/>
                <w:b/>
                <w:bCs/>
              </w:rPr>
              <w:t>Total (per month)</w:t>
            </w:r>
          </w:p>
        </w:tc>
        <w:tc>
          <w:tcPr>
            <w:tcW w:w="3400" w:type="dxa"/>
            <w:tcBorders>
              <w:top w:val="nil"/>
              <w:left w:val="nil"/>
              <w:bottom w:val="single" w:sz="4" w:space="0" w:color="auto"/>
              <w:right w:val="single" w:sz="4" w:space="0" w:color="auto"/>
            </w:tcBorders>
            <w:shd w:val="clear" w:color="000000" w:fill="FFFFCC"/>
            <w:hideMark/>
          </w:tcPr>
          <w:p w:rsidR="009B3BF0" w:rsidRPr="00FC32AA" w:rsidRDefault="009B3BF0" w:rsidP="009B3BF0">
            <w:pPr>
              <w:jc w:val="right"/>
              <w:rPr>
                <w:rFonts w:ascii="Calibri" w:eastAsia="Times New Roman" w:hAnsi="Calibri"/>
                <w:b/>
                <w:bCs/>
              </w:rPr>
            </w:pPr>
            <w:r w:rsidRPr="00FC32AA">
              <w:rPr>
                <w:rFonts w:ascii="Calibri" w:eastAsia="Times New Roman" w:hAnsi="Calibri"/>
                <w:b/>
                <w:bCs/>
              </w:rPr>
              <w:t>S$650 - S$950 per month</w:t>
            </w:r>
          </w:p>
        </w:tc>
      </w:tr>
    </w:tbl>
    <w:p w:rsidR="008907D3" w:rsidRPr="00FC32AA" w:rsidRDefault="008907D3" w:rsidP="009B3BF0">
      <w:pPr>
        <w:pStyle w:val="PlainText"/>
        <w:spacing w:line="276" w:lineRule="auto"/>
        <w:ind w:left="720"/>
        <w:jc w:val="both"/>
        <w:rPr>
          <w:rFonts w:ascii="Arial" w:hAnsi="Arial" w:cs="Arial"/>
        </w:rPr>
      </w:pPr>
    </w:p>
    <w:p w:rsidR="00F42621" w:rsidRPr="00FC32AA" w:rsidRDefault="00F42621" w:rsidP="006913C1">
      <w:pPr>
        <w:spacing w:line="276" w:lineRule="auto"/>
        <w:ind w:left="720"/>
        <w:jc w:val="both"/>
        <w:rPr>
          <w:rFonts w:ascii="Arial" w:eastAsiaTheme="minorHAnsi" w:hAnsi="Arial" w:cs="Arial"/>
          <w:sz w:val="22"/>
          <w:szCs w:val="22"/>
          <w:lang w:val="en-GB"/>
        </w:rPr>
      </w:pPr>
      <w:r w:rsidRPr="00FC32AA">
        <w:rPr>
          <w:rFonts w:ascii="Arial" w:eastAsiaTheme="minorHAnsi" w:hAnsi="Arial" w:cs="Arial"/>
          <w:sz w:val="22"/>
          <w:szCs w:val="22"/>
          <w:lang w:val="en-GB"/>
        </w:rPr>
        <w:t xml:space="preserve">Since the disbursement of the scholarship will be made </w:t>
      </w:r>
      <w:r w:rsidR="009B3BF0" w:rsidRPr="00FC32AA">
        <w:rPr>
          <w:rFonts w:ascii="Arial" w:eastAsiaTheme="minorHAnsi" w:hAnsi="Arial" w:cs="Arial"/>
          <w:sz w:val="22"/>
          <w:szCs w:val="22"/>
          <w:lang w:val="en-GB"/>
        </w:rPr>
        <w:t>one month after the scholars’ arrival to NUS</w:t>
      </w:r>
      <w:r w:rsidRPr="00FC32AA">
        <w:rPr>
          <w:rFonts w:ascii="Arial" w:eastAsiaTheme="minorHAnsi" w:hAnsi="Arial" w:cs="Arial"/>
          <w:sz w:val="22"/>
          <w:szCs w:val="22"/>
          <w:lang w:val="en-GB"/>
        </w:rPr>
        <w:t>, each schola</w:t>
      </w:r>
      <w:r w:rsidR="00D351DE" w:rsidRPr="00FC32AA">
        <w:rPr>
          <w:rFonts w:ascii="Arial" w:eastAsiaTheme="minorHAnsi" w:hAnsi="Arial" w:cs="Arial"/>
          <w:sz w:val="22"/>
          <w:szCs w:val="22"/>
          <w:lang w:val="en-GB"/>
        </w:rPr>
        <w:t>r needs to bring at least S$ 1</w:t>
      </w:r>
      <w:r w:rsidR="00833211" w:rsidRPr="00FC32AA">
        <w:rPr>
          <w:rFonts w:ascii="Arial" w:eastAsiaTheme="minorHAnsi" w:hAnsi="Arial" w:cs="Arial"/>
          <w:sz w:val="22"/>
          <w:szCs w:val="22"/>
          <w:lang w:val="en-GB"/>
        </w:rPr>
        <w:t>5</w:t>
      </w:r>
      <w:r w:rsidRPr="00FC32AA">
        <w:rPr>
          <w:rFonts w:ascii="Arial" w:eastAsiaTheme="minorHAnsi" w:hAnsi="Arial" w:cs="Arial"/>
          <w:sz w:val="22"/>
          <w:szCs w:val="22"/>
          <w:lang w:val="en-GB"/>
        </w:rPr>
        <w:t>0</w:t>
      </w:r>
      <w:r w:rsidR="00D351DE" w:rsidRPr="00FC32AA">
        <w:rPr>
          <w:rFonts w:ascii="Arial" w:eastAsiaTheme="minorHAnsi" w:hAnsi="Arial" w:cs="Arial"/>
          <w:sz w:val="22"/>
          <w:szCs w:val="22"/>
          <w:lang w:val="en-GB"/>
        </w:rPr>
        <w:t>0 for his/her</w:t>
      </w:r>
      <w:r w:rsidRPr="00FC32AA">
        <w:rPr>
          <w:rFonts w:ascii="Arial" w:eastAsiaTheme="minorHAnsi" w:hAnsi="Arial" w:cs="Arial"/>
          <w:sz w:val="22"/>
          <w:szCs w:val="22"/>
          <w:lang w:val="en-GB"/>
        </w:rPr>
        <w:t xml:space="preserve"> daily expenses</w:t>
      </w:r>
      <w:r w:rsidR="005F1C93" w:rsidRPr="00FC32AA">
        <w:rPr>
          <w:rFonts w:ascii="Arial" w:eastAsiaTheme="minorHAnsi" w:hAnsi="Arial" w:cs="Arial"/>
          <w:sz w:val="22"/>
          <w:szCs w:val="22"/>
          <w:lang w:val="en-GB"/>
        </w:rPr>
        <w:t xml:space="preserve"> during the first</w:t>
      </w:r>
      <w:r w:rsidRPr="00FC32AA">
        <w:rPr>
          <w:rFonts w:ascii="Arial" w:eastAsiaTheme="minorHAnsi" w:hAnsi="Arial" w:cs="Arial"/>
          <w:sz w:val="22"/>
          <w:szCs w:val="22"/>
          <w:lang w:val="en-GB"/>
        </w:rPr>
        <w:t xml:space="preserve"> month. </w:t>
      </w:r>
    </w:p>
    <w:p w:rsidR="00F42621" w:rsidRPr="00FC32AA" w:rsidRDefault="00F42621" w:rsidP="006913C1">
      <w:pPr>
        <w:pStyle w:val="PlainText"/>
        <w:spacing w:line="276" w:lineRule="auto"/>
        <w:jc w:val="both"/>
        <w:rPr>
          <w:rFonts w:ascii="Arial" w:hAnsi="Arial" w:cs="Arial"/>
        </w:rPr>
      </w:pPr>
    </w:p>
    <w:p w:rsidR="00190B2F" w:rsidRPr="00FC32AA" w:rsidRDefault="00190B2F" w:rsidP="00A54587">
      <w:pPr>
        <w:pStyle w:val="Heading3"/>
        <w:numPr>
          <w:ilvl w:val="0"/>
          <w:numId w:val="9"/>
        </w:numPr>
        <w:spacing w:line="276" w:lineRule="auto"/>
        <w:ind w:left="426" w:hanging="426"/>
        <w:rPr>
          <w:rFonts w:ascii="Arial" w:hAnsi="Arial" w:cs="Arial"/>
          <w:color w:val="auto"/>
          <w:sz w:val="22"/>
          <w:szCs w:val="22"/>
        </w:rPr>
      </w:pPr>
      <w:r w:rsidRPr="00FC32AA">
        <w:rPr>
          <w:rFonts w:ascii="Arial" w:hAnsi="Arial" w:cs="Arial"/>
          <w:color w:val="auto"/>
          <w:sz w:val="22"/>
          <w:szCs w:val="22"/>
        </w:rPr>
        <w:lastRenderedPageBreak/>
        <w:t xml:space="preserve">Enquiries </w:t>
      </w:r>
    </w:p>
    <w:p w:rsidR="00EE0C83" w:rsidRPr="00FC32AA" w:rsidRDefault="00720FC1" w:rsidP="00A54587">
      <w:pPr>
        <w:pStyle w:val="PlainText"/>
        <w:spacing w:line="276" w:lineRule="auto"/>
        <w:ind w:left="720" w:hanging="153"/>
        <w:jc w:val="both"/>
        <w:rPr>
          <w:rFonts w:ascii="Arial" w:hAnsi="Arial" w:cs="Arial"/>
        </w:rPr>
      </w:pPr>
      <w:r w:rsidRPr="00FC32AA">
        <w:rPr>
          <w:rStyle w:val="Hyperlink"/>
          <w:rFonts w:ascii="Arial" w:hAnsi="Arial" w:cs="Arial"/>
          <w:color w:val="auto"/>
          <w:u w:val="none"/>
        </w:rPr>
        <w:t xml:space="preserve">Enquiries about Non-Graduating Exchange </w:t>
      </w:r>
      <w:proofErr w:type="spellStart"/>
      <w:r w:rsidRPr="00FC32AA">
        <w:rPr>
          <w:rStyle w:val="Hyperlink"/>
          <w:rFonts w:ascii="Arial" w:hAnsi="Arial" w:cs="Arial"/>
          <w:color w:val="auto"/>
          <w:u w:val="none"/>
        </w:rPr>
        <w:t>Programme</w:t>
      </w:r>
      <w:proofErr w:type="spellEnd"/>
      <w:r w:rsidRPr="00FC32AA">
        <w:rPr>
          <w:rStyle w:val="Hyperlink"/>
          <w:rFonts w:ascii="Arial" w:hAnsi="Arial" w:cs="Arial"/>
          <w:color w:val="auto"/>
          <w:u w:val="none"/>
        </w:rPr>
        <w:t xml:space="preserve"> should be directed to </w:t>
      </w:r>
      <w:r w:rsidR="00F42621" w:rsidRPr="00FC32AA">
        <w:rPr>
          <w:rStyle w:val="Hyperlink"/>
          <w:rFonts w:ascii="Arial" w:hAnsi="Arial" w:cs="Arial"/>
          <w:color w:val="auto"/>
          <w:u w:val="none"/>
        </w:rPr>
        <w:t xml:space="preserve">Mr Ho Shi Ning, Simon at </w:t>
      </w:r>
      <w:hyperlink r:id="rId14" w:history="1">
        <w:r w:rsidR="00113F91" w:rsidRPr="00FC32AA">
          <w:rPr>
            <w:rStyle w:val="Hyperlink"/>
            <w:rFonts w:ascii="Arial" w:hAnsi="Arial" w:cs="Arial"/>
            <w:color w:val="auto"/>
          </w:rPr>
          <w:t>reghsns@mus.edu.sg</w:t>
        </w:r>
      </w:hyperlink>
    </w:p>
    <w:p w:rsidR="00D351DE" w:rsidRDefault="00D351DE" w:rsidP="00D351DE">
      <w:pPr>
        <w:rPr>
          <w:rFonts w:ascii="Arial" w:eastAsiaTheme="majorEastAsia" w:hAnsi="Arial" w:cs="Arial"/>
          <w:b/>
          <w:bCs/>
          <w:sz w:val="22"/>
          <w:szCs w:val="22"/>
        </w:rPr>
      </w:pPr>
    </w:p>
    <w:p w:rsidR="00FC32AA" w:rsidRPr="00FC32AA" w:rsidRDefault="00FC32AA" w:rsidP="00D351DE"/>
    <w:p w:rsidR="00D87A4E" w:rsidRPr="00FC32AA" w:rsidRDefault="00D87A4E" w:rsidP="006913C1">
      <w:pPr>
        <w:pStyle w:val="Heading2"/>
        <w:spacing w:line="276" w:lineRule="auto"/>
        <w:rPr>
          <w:rFonts w:ascii="Arial" w:hAnsi="Arial" w:cs="Arial"/>
          <w:i/>
          <w:color w:val="auto"/>
          <w:sz w:val="22"/>
          <w:szCs w:val="22"/>
        </w:rPr>
      </w:pPr>
      <w:r w:rsidRPr="00FC32AA">
        <w:rPr>
          <w:rFonts w:ascii="Arial" w:hAnsi="Arial" w:cs="Arial"/>
          <w:i/>
          <w:color w:val="auto"/>
          <w:sz w:val="22"/>
          <w:szCs w:val="22"/>
        </w:rPr>
        <w:t xml:space="preserve">About the TF </w:t>
      </w:r>
      <w:proofErr w:type="spellStart"/>
      <w:r w:rsidRPr="00FC32AA">
        <w:rPr>
          <w:rFonts w:ascii="Arial" w:hAnsi="Arial" w:cs="Arial"/>
          <w:i/>
          <w:color w:val="auto"/>
          <w:sz w:val="22"/>
          <w:szCs w:val="22"/>
        </w:rPr>
        <w:t>LEaRN</w:t>
      </w:r>
      <w:proofErr w:type="spellEnd"/>
      <w:r w:rsidRPr="00FC32AA">
        <w:rPr>
          <w:rFonts w:ascii="Arial" w:hAnsi="Arial" w:cs="Arial"/>
          <w:i/>
          <w:color w:val="auto"/>
          <w:sz w:val="22"/>
          <w:szCs w:val="22"/>
        </w:rPr>
        <w:t xml:space="preserve"> </w:t>
      </w:r>
      <w:proofErr w:type="spellStart"/>
      <w:r w:rsidRPr="00FC32AA">
        <w:rPr>
          <w:rFonts w:ascii="Arial" w:hAnsi="Arial" w:cs="Arial"/>
          <w:i/>
          <w:color w:val="auto"/>
          <w:sz w:val="22"/>
          <w:szCs w:val="22"/>
        </w:rPr>
        <w:t>Programme</w:t>
      </w:r>
      <w:proofErr w:type="spellEnd"/>
      <w:r w:rsidRPr="00FC32AA">
        <w:rPr>
          <w:rFonts w:ascii="Arial" w:hAnsi="Arial" w:cs="Arial"/>
          <w:i/>
          <w:color w:val="auto"/>
          <w:sz w:val="22"/>
          <w:szCs w:val="22"/>
        </w:rPr>
        <w:t xml:space="preserve"> @ NUS</w:t>
      </w:r>
    </w:p>
    <w:p w:rsidR="00D87A4E" w:rsidRPr="00FC32AA" w:rsidRDefault="00D87A4E" w:rsidP="006913C1">
      <w:pPr>
        <w:pStyle w:val="PlainText"/>
        <w:spacing w:line="276" w:lineRule="auto"/>
        <w:jc w:val="both"/>
        <w:rPr>
          <w:rFonts w:ascii="Arial" w:hAnsi="Arial" w:cs="Arial"/>
          <w:i/>
        </w:rPr>
      </w:pPr>
    </w:p>
    <w:p w:rsidR="00D87A4E" w:rsidRPr="00FC32AA" w:rsidRDefault="00D87A4E" w:rsidP="006913C1">
      <w:pPr>
        <w:spacing w:line="276" w:lineRule="auto"/>
        <w:jc w:val="both"/>
        <w:rPr>
          <w:rFonts w:ascii="Arial" w:hAnsi="Arial" w:cs="Arial"/>
          <w:i/>
          <w:sz w:val="22"/>
          <w:szCs w:val="22"/>
          <w:lang w:val="en-GB"/>
        </w:rPr>
      </w:pPr>
      <w:r w:rsidRPr="00FC32AA">
        <w:rPr>
          <w:rFonts w:ascii="Arial" w:hAnsi="Arial" w:cs="Arial"/>
          <w:i/>
          <w:sz w:val="22"/>
          <w:szCs w:val="22"/>
        </w:rPr>
        <w:t xml:space="preserve">Through the generosity of the </w:t>
      </w:r>
      <w:proofErr w:type="spellStart"/>
      <w:r w:rsidRPr="00FC32AA">
        <w:rPr>
          <w:rFonts w:ascii="Arial" w:hAnsi="Arial" w:cs="Arial"/>
          <w:i/>
          <w:sz w:val="22"/>
          <w:szCs w:val="22"/>
        </w:rPr>
        <w:t>Temasek</w:t>
      </w:r>
      <w:proofErr w:type="spellEnd"/>
      <w:r w:rsidRPr="00FC32AA">
        <w:rPr>
          <w:rFonts w:ascii="Arial" w:hAnsi="Arial" w:cs="Arial"/>
          <w:i/>
          <w:sz w:val="22"/>
          <w:szCs w:val="22"/>
        </w:rPr>
        <w:t xml:space="preserve"> Foundation (TF) in Singapore, the National University of Singapore (NUS) has been facilitating the </w:t>
      </w:r>
      <w:proofErr w:type="spellStart"/>
      <w:r w:rsidRPr="00FC32AA">
        <w:rPr>
          <w:rFonts w:ascii="Arial" w:hAnsi="Arial" w:cs="Arial"/>
          <w:i/>
          <w:sz w:val="22"/>
          <w:szCs w:val="22"/>
        </w:rPr>
        <w:t>Temasek</w:t>
      </w:r>
      <w:proofErr w:type="spellEnd"/>
      <w:r w:rsidRPr="00FC32AA">
        <w:rPr>
          <w:rFonts w:ascii="Arial" w:hAnsi="Arial" w:cs="Arial"/>
          <w:i/>
          <w:sz w:val="22"/>
          <w:szCs w:val="22"/>
        </w:rPr>
        <w:t xml:space="preserve"> Foundation Leadership Enrichment and Regional Networking (TF </w:t>
      </w:r>
      <w:proofErr w:type="spellStart"/>
      <w:r w:rsidRPr="00FC32AA">
        <w:rPr>
          <w:rFonts w:ascii="Arial" w:hAnsi="Arial" w:cs="Arial"/>
          <w:i/>
          <w:sz w:val="22"/>
          <w:szCs w:val="22"/>
        </w:rPr>
        <w:t>LEaRN</w:t>
      </w:r>
      <w:proofErr w:type="spellEnd"/>
      <w:r w:rsidRPr="00FC32AA">
        <w:rPr>
          <w:rFonts w:ascii="Arial" w:hAnsi="Arial" w:cs="Arial"/>
          <w:i/>
          <w:sz w:val="22"/>
          <w:szCs w:val="22"/>
        </w:rPr>
        <w:t xml:space="preserve">) </w:t>
      </w:r>
      <w:proofErr w:type="spellStart"/>
      <w:r w:rsidRPr="00FC32AA">
        <w:rPr>
          <w:rFonts w:ascii="Arial" w:hAnsi="Arial" w:cs="Arial"/>
          <w:i/>
          <w:sz w:val="22"/>
          <w:szCs w:val="22"/>
        </w:rPr>
        <w:t>Programme</w:t>
      </w:r>
      <w:proofErr w:type="spellEnd"/>
      <w:r w:rsidRPr="00FC32AA">
        <w:rPr>
          <w:rFonts w:ascii="Arial" w:hAnsi="Arial" w:cs="Arial"/>
          <w:i/>
          <w:sz w:val="22"/>
          <w:szCs w:val="22"/>
        </w:rPr>
        <w:t xml:space="preserve"> @ NUS to groom Asian leaders in Asia, for Asia. The </w:t>
      </w:r>
      <w:proofErr w:type="spellStart"/>
      <w:r w:rsidRPr="00FC32AA">
        <w:rPr>
          <w:rFonts w:ascii="Arial" w:hAnsi="Arial" w:cs="Arial"/>
          <w:i/>
          <w:sz w:val="22"/>
          <w:szCs w:val="22"/>
        </w:rPr>
        <w:t>programme</w:t>
      </w:r>
      <w:proofErr w:type="spellEnd"/>
      <w:r w:rsidRPr="00FC32AA">
        <w:rPr>
          <w:rFonts w:ascii="Arial" w:hAnsi="Arial" w:cs="Arial"/>
          <w:i/>
          <w:sz w:val="22"/>
          <w:szCs w:val="22"/>
        </w:rPr>
        <w:t xml:space="preserve"> </w:t>
      </w:r>
      <w:r w:rsidRPr="00FC32AA">
        <w:rPr>
          <w:rFonts w:ascii="Arial" w:hAnsi="Arial" w:cs="Arial"/>
          <w:i/>
          <w:sz w:val="22"/>
          <w:szCs w:val="22"/>
          <w:lang w:val="en-GB"/>
        </w:rPr>
        <w:t>aims at grooming the next generation of Asian leaders by providing opportunities for cultural exchange, networking, community engagement and leadership development during a semester exchange in Asia.</w:t>
      </w:r>
    </w:p>
    <w:p w:rsidR="00D87A4E" w:rsidRPr="00FC32AA" w:rsidRDefault="00D87A4E" w:rsidP="006913C1">
      <w:pPr>
        <w:spacing w:line="276" w:lineRule="auto"/>
        <w:jc w:val="both"/>
        <w:rPr>
          <w:rFonts w:ascii="Arial" w:hAnsi="Arial" w:cs="Arial"/>
          <w:i/>
          <w:sz w:val="22"/>
          <w:szCs w:val="22"/>
          <w:lang w:val="en-GB"/>
        </w:rPr>
      </w:pPr>
    </w:p>
    <w:p w:rsidR="00D87A4E" w:rsidRPr="00FC32AA" w:rsidRDefault="00D87A4E" w:rsidP="006913C1">
      <w:pPr>
        <w:spacing w:line="276" w:lineRule="auto"/>
        <w:jc w:val="both"/>
        <w:rPr>
          <w:rFonts w:ascii="Arial" w:hAnsi="Arial" w:cs="Arial"/>
          <w:i/>
          <w:sz w:val="22"/>
          <w:szCs w:val="22"/>
        </w:rPr>
      </w:pPr>
      <w:r w:rsidRPr="00FC32AA">
        <w:rPr>
          <w:rFonts w:ascii="Arial" w:hAnsi="Arial" w:cs="Arial"/>
          <w:i/>
          <w:sz w:val="22"/>
          <w:szCs w:val="22"/>
          <w:lang w:val="en-GB"/>
        </w:rPr>
        <w:t>Approaching</w:t>
      </w:r>
      <w:r w:rsidR="00D351DE" w:rsidRPr="00FC32AA">
        <w:rPr>
          <w:rFonts w:ascii="Arial" w:hAnsi="Arial" w:cs="Arial"/>
          <w:i/>
          <w:sz w:val="22"/>
          <w:szCs w:val="22"/>
        </w:rPr>
        <w:t xml:space="preserve"> its seventh year</w:t>
      </w:r>
      <w:r w:rsidRPr="00FC32AA">
        <w:rPr>
          <w:rFonts w:ascii="Arial" w:hAnsi="Arial" w:cs="Arial"/>
          <w:i/>
          <w:sz w:val="22"/>
          <w:szCs w:val="22"/>
        </w:rPr>
        <w:t xml:space="preserve">, the TF </w:t>
      </w:r>
      <w:proofErr w:type="spellStart"/>
      <w:r w:rsidRPr="00FC32AA">
        <w:rPr>
          <w:rFonts w:ascii="Arial" w:hAnsi="Arial" w:cs="Arial"/>
          <w:i/>
          <w:sz w:val="22"/>
          <w:szCs w:val="22"/>
        </w:rPr>
        <w:t>LEaRN</w:t>
      </w:r>
      <w:proofErr w:type="spellEnd"/>
      <w:r w:rsidRPr="00FC32AA">
        <w:rPr>
          <w:rFonts w:ascii="Arial" w:hAnsi="Arial" w:cs="Arial"/>
          <w:i/>
          <w:sz w:val="22"/>
          <w:szCs w:val="22"/>
        </w:rPr>
        <w:t xml:space="preserve"> </w:t>
      </w:r>
      <w:proofErr w:type="spellStart"/>
      <w:r w:rsidRPr="00FC32AA">
        <w:rPr>
          <w:rFonts w:ascii="Arial" w:hAnsi="Arial" w:cs="Arial"/>
          <w:i/>
          <w:sz w:val="22"/>
          <w:szCs w:val="22"/>
        </w:rPr>
        <w:t>Programme</w:t>
      </w:r>
      <w:proofErr w:type="spellEnd"/>
      <w:r w:rsidRPr="00FC32AA">
        <w:rPr>
          <w:rFonts w:ascii="Arial" w:hAnsi="Arial" w:cs="Arial"/>
          <w:i/>
          <w:sz w:val="22"/>
          <w:szCs w:val="22"/>
        </w:rPr>
        <w:t xml:space="preserve"> </w:t>
      </w:r>
      <w:r w:rsidR="00D351DE" w:rsidRPr="00FC32AA">
        <w:rPr>
          <w:rFonts w:ascii="Arial" w:hAnsi="Arial" w:cs="Arial"/>
          <w:i/>
          <w:sz w:val="22"/>
          <w:szCs w:val="22"/>
        </w:rPr>
        <w:t>has enriched the lives of over 6</w:t>
      </w:r>
      <w:r w:rsidRPr="00FC32AA">
        <w:rPr>
          <w:rFonts w:ascii="Arial" w:hAnsi="Arial" w:cs="Arial"/>
          <w:i/>
          <w:sz w:val="22"/>
          <w:szCs w:val="22"/>
        </w:rPr>
        <w:t xml:space="preserve">50 students across ASEAN and Asia. Immersed into different Asian and Southeast Asian contexts, the student leaders have broadened their perspectives and have the potential to contribute to a brighter future. </w:t>
      </w:r>
    </w:p>
    <w:p w:rsidR="00591AD5" w:rsidRPr="00FC32AA" w:rsidRDefault="00591AD5" w:rsidP="006913C1">
      <w:pPr>
        <w:spacing w:line="276" w:lineRule="auto"/>
        <w:jc w:val="both"/>
        <w:rPr>
          <w:rFonts w:ascii="Arial" w:hAnsi="Arial" w:cs="Arial"/>
          <w:sz w:val="22"/>
          <w:szCs w:val="22"/>
        </w:rPr>
      </w:pPr>
    </w:p>
    <w:p w:rsidR="00225AC6" w:rsidRPr="00FC32AA" w:rsidRDefault="00225AC6" w:rsidP="006913C1">
      <w:pPr>
        <w:spacing w:line="276" w:lineRule="auto"/>
        <w:ind w:left="720"/>
        <w:jc w:val="both"/>
        <w:rPr>
          <w:rFonts w:ascii="Arial" w:hAnsi="Arial" w:cs="Arial"/>
          <w:sz w:val="22"/>
          <w:szCs w:val="22"/>
        </w:rPr>
      </w:pPr>
    </w:p>
    <w:p w:rsidR="00FC32AA" w:rsidRPr="00FC32AA" w:rsidRDefault="00FC32AA" w:rsidP="006913C1">
      <w:pPr>
        <w:spacing w:line="276" w:lineRule="auto"/>
        <w:ind w:left="720"/>
        <w:jc w:val="both"/>
        <w:rPr>
          <w:rFonts w:ascii="Arial" w:hAnsi="Arial" w:cs="Arial"/>
          <w:sz w:val="22"/>
          <w:szCs w:val="22"/>
        </w:rPr>
      </w:pPr>
    </w:p>
    <w:p w:rsidR="00225AC6" w:rsidRPr="00FC32AA" w:rsidRDefault="00225AC6" w:rsidP="006913C1">
      <w:pPr>
        <w:pStyle w:val="PlainText"/>
        <w:spacing w:line="276" w:lineRule="auto"/>
        <w:jc w:val="both"/>
        <w:rPr>
          <w:rFonts w:ascii="Arial" w:hAnsi="Arial" w:cs="Arial"/>
        </w:rPr>
      </w:pPr>
      <w:r w:rsidRPr="00FC32AA">
        <w:rPr>
          <w:rFonts w:ascii="Arial" w:hAnsi="Arial" w:cs="Arial"/>
        </w:rPr>
        <w:t xml:space="preserve">Thank you for your continued support for the TF </w:t>
      </w:r>
      <w:proofErr w:type="spellStart"/>
      <w:r w:rsidRPr="00FC32AA">
        <w:rPr>
          <w:rFonts w:ascii="Arial" w:hAnsi="Arial" w:cs="Arial"/>
        </w:rPr>
        <w:t>LEaRN</w:t>
      </w:r>
      <w:proofErr w:type="spellEnd"/>
      <w:r w:rsidRPr="00FC32AA">
        <w:rPr>
          <w:rFonts w:ascii="Arial" w:hAnsi="Arial" w:cs="Arial"/>
        </w:rPr>
        <w:t xml:space="preserve"> </w:t>
      </w:r>
      <w:proofErr w:type="spellStart"/>
      <w:r w:rsidRPr="00FC32AA">
        <w:rPr>
          <w:rFonts w:ascii="Arial" w:hAnsi="Arial" w:cs="Arial"/>
        </w:rPr>
        <w:t>Programme</w:t>
      </w:r>
      <w:proofErr w:type="spellEnd"/>
      <w:r w:rsidRPr="00FC32AA">
        <w:rPr>
          <w:rFonts w:ascii="Arial" w:hAnsi="Arial" w:cs="Arial"/>
        </w:rPr>
        <w:t xml:space="preserve"> @ NUS.  We look forward to welcoming your students to NUS, and to work with them as they learn to make a difference to the community.</w:t>
      </w:r>
    </w:p>
    <w:p w:rsidR="00225AC6" w:rsidRPr="00FC32AA" w:rsidRDefault="00225AC6" w:rsidP="006913C1">
      <w:pPr>
        <w:pStyle w:val="PlainText"/>
        <w:spacing w:line="276" w:lineRule="auto"/>
        <w:jc w:val="both"/>
        <w:rPr>
          <w:rFonts w:ascii="Arial" w:hAnsi="Arial" w:cs="Arial"/>
        </w:rPr>
      </w:pPr>
      <w:r w:rsidRPr="00FC32AA">
        <w:rPr>
          <w:rFonts w:ascii="Arial" w:hAnsi="Arial" w:cs="Arial"/>
        </w:rPr>
        <w:t> </w:t>
      </w:r>
    </w:p>
    <w:p w:rsidR="00225AC6" w:rsidRPr="00FC32AA" w:rsidRDefault="00225AC6" w:rsidP="006913C1">
      <w:pPr>
        <w:pStyle w:val="PlainText"/>
        <w:spacing w:line="276" w:lineRule="auto"/>
        <w:jc w:val="both"/>
        <w:rPr>
          <w:rFonts w:ascii="Arial" w:hAnsi="Arial" w:cs="Arial"/>
        </w:rPr>
      </w:pPr>
      <w:r w:rsidRPr="00FC32AA">
        <w:rPr>
          <w:rFonts w:ascii="Arial" w:hAnsi="Arial" w:cs="Arial"/>
        </w:rPr>
        <w:t>Best regards!</w:t>
      </w:r>
    </w:p>
    <w:p w:rsidR="00225AC6" w:rsidRPr="00FC32AA" w:rsidRDefault="00225AC6" w:rsidP="006913C1">
      <w:pPr>
        <w:spacing w:line="276" w:lineRule="auto"/>
        <w:ind w:left="720"/>
        <w:jc w:val="both"/>
        <w:rPr>
          <w:rFonts w:ascii="Arial" w:hAnsi="Arial" w:cs="Arial"/>
          <w:sz w:val="22"/>
          <w:szCs w:val="22"/>
        </w:rPr>
      </w:pPr>
    </w:p>
    <w:p w:rsidR="00D87A4E" w:rsidRPr="00FC32AA" w:rsidRDefault="00D87A4E" w:rsidP="006913C1">
      <w:pPr>
        <w:pStyle w:val="PlainText"/>
        <w:spacing w:line="276" w:lineRule="auto"/>
        <w:ind w:left="720"/>
        <w:jc w:val="both"/>
        <w:rPr>
          <w:rFonts w:ascii="Arial" w:hAnsi="Arial" w:cs="Arial"/>
        </w:rPr>
      </w:pPr>
    </w:p>
    <w:sectPr w:rsidR="00D87A4E" w:rsidRPr="00FC32AA" w:rsidSect="005F1C9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E9E" w:rsidRDefault="00CB7E9E" w:rsidP="00C762E0">
      <w:r>
        <w:separator/>
      </w:r>
    </w:p>
  </w:endnote>
  <w:endnote w:type="continuationSeparator" w:id="0">
    <w:p w:rsidR="00CB7E9E" w:rsidRDefault="00CB7E9E" w:rsidP="00C76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E9E" w:rsidRDefault="00CB7E9E" w:rsidP="00C762E0">
      <w:r>
        <w:separator/>
      </w:r>
    </w:p>
  </w:footnote>
  <w:footnote w:type="continuationSeparator" w:id="0">
    <w:p w:rsidR="00CB7E9E" w:rsidRDefault="00CB7E9E" w:rsidP="00C762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B7D5D"/>
    <w:multiLevelType w:val="multilevel"/>
    <w:tmpl w:val="9F7AA1F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800" w:hanging="720"/>
      </w:pPr>
      <w:rPr>
        <w:rFonts w:ascii="Arial" w:eastAsia="Times New Roman"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9F229F"/>
    <w:multiLevelType w:val="hybridMultilevel"/>
    <w:tmpl w:val="EA2891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E7379B6"/>
    <w:multiLevelType w:val="hybridMultilevel"/>
    <w:tmpl w:val="FE9AF4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ED240F7"/>
    <w:multiLevelType w:val="hybridMultilevel"/>
    <w:tmpl w:val="047ECAF8"/>
    <w:lvl w:ilvl="0" w:tplc="48090017">
      <w:start w:val="1"/>
      <w:numFmt w:val="lowerLetter"/>
      <w:lvlText w:val="%1)"/>
      <w:lvlJc w:val="left"/>
      <w:pPr>
        <w:ind w:left="360" w:hanging="360"/>
      </w:pPr>
      <w:rPr>
        <w:rFonts w:hint="default"/>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4">
    <w:nsid w:val="1E514565"/>
    <w:multiLevelType w:val="hybridMultilevel"/>
    <w:tmpl w:val="EF9CE0E4"/>
    <w:lvl w:ilvl="0" w:tplc="BEBE1384">
      <w:start w:val="1"/>
      <w:numFmt w:val="bullet"/>
      <w:lvlText w:val=""/>
      <w:lvlJc w:val="left"/>
      <w:pPr>
        <w:ind w:left="720" w:hanging="360"/>
      </w:pPr>
      <w:rPr>
        <w:rFonts w:ascii="Wingdings" w:hAnsi="Wingdings"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33977C3"/>
    <w:multiLevelType w:val="hybridMultilevel"/>
    <w:tmpl w:val="49022B3A"/>
    <w:lvl w:ilvl="0" w:tplc="BEBE1384">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2D2E6F5A"/>
    <w:multiLevelType w:val="multilevel"/>
    <w:tmpl w:val="435EC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F64076"/>
    <w:multiLevelType w:val="hybridMultilevel"/>
    <w:tmpl w:val="9B48B75E"/>
    <w:lvl w:ilvl="0" w:tplc="04090005">
      <w:start w:val="1"/>
      <w:numFmt w:val="bullet"/>
      <w:lvlText w:val=""/>
      <w:lvlJc w:val="left"/>
      <w:pPr>
        <w:ind w:left="360" w:hanging="360"/>
      </w:pPr>
      <w:rPr>
        <w:rFonts w:ascii="Wingdings" w:hAnsi="Wingdings"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nsid w:val="36D542D6"/>
    <w:multiLevelType w:val="hybridMultilevel"/>
    <w:tmpl w:val="88D002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90785F"/>
    <w:multiLevelType w:val="hybridMultilevel"/>
    <w:tmpl w:val="722095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50515EF"/>
    <w:multiLevelType w:val="hybridMultilevel"/>
    <w:tmpl w:val="7076DB70"/>
    <w:lvl w:ilvl="0" w:tplc="BEBE1384">
      <w:start w:val="1"/>
      <w:numFmt w:val="bullet"/>
      <w:lvlText w:val=""/>
      <w:lvlJc w:val="left"/>
      <w:pPr>
        <w:ind w:left="720" w:hanging="360"/>
      </w:pPr>
      <w:rPr>
        <w:rFonts w:ascii="Wingdings" w:hAnsi="Wingdings"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F524440"/>
    <w:multiLevelType w:val="hybridMultilevel"/>
    <w:tmpl w:val="CFD4B40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1D1413"/>
    <w:multiLevelType w:val="hybridMultilevel"/>
    <w:tmpl w:val="9CDE7D9A"/>
    <w:lvl w:ilvl="0" w:tplc="BEBE1384">
      <w:start w:val="1"/>
      <w:numFmt w:val="bullet"/>
      <w:lvlText w:val=""/>
      <w:lvlJc w:val="left"/>
      <w:pPr>
        <w:ind w:left="720" w:hanging="360"/>
      </w:pPr>
      <w:rPr>
        <w:rFonts w:ascii="Wingdings" w:hAnsi="Wingdings"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13D5AE8"/>
    <w:multiLevelType w:val="hybridMultilevel"/>
    <w:tmpl w:val="09624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3482AEB"/>
    <w:multiLevelType w:val="hybridMultilevel"/>
    <w:tmpl w:val="7A2C50A8"/>
    <w:lvl w:ilvl="0" w:tplc="BEBE1384">
      <w:start w:val="1"/>
      <w:numFmt w:val="bullet"/>
      <w:lvlText w:val=""/>
      <w:lvlJc w:val="left"/>
      <w:pPr>
        <w:ind w:left="720" w:hanging="360"/>
      </w:pPr>
      <w:rPr>
        <w:rFonts w:ascii="Wingdings" w:hAnsi="Wingdings"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BE2371E"/>
    <w:multiLevelType w:val="hybridMultilevel"/>
    <w:tmpl w:val="5EC05444"/>
    <w:lvl w:ilvl="0" w:tplc="BEBE1384">
      <w:start w:val="1"/>
      <w:numFmt w:val="bullet"/>
      <w:lvlText w:val=""/>
      <w:lvlJc w:val="left"/>
      <w:pPr>
        <w:ind w:left="720" w:hanging="360"/>
      </w:pPr>
      <w:rPr>
        <w:rFonts w:ascii="Wingdings" w:hAnsi="Wingdings"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BE7029F"/>
    <w:multiLevelType w:val="hybridMultilevel"/>
    <w:tmpl w:val="9926F4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10E1ECB"/>
    <w:multiLevelType w:val="multilevel"/>
    <w:tmpl w:val="F19C7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53C6BA0"/>
    <w:multiLevelType w:val="hybridMultilevel"/>
    <w:tmpl w:val="4532E9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6675756"/>
    <w:multiLevelType w:val="hybridMultilevel"/>
    <w:tmpl w:val="18B8CB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8AA0AF6"/>
    <w:multiLevelType w:val="hybridMultilevel"/>
    <w:tmpl w:val="5C4C3F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06F178E"/>
    <w:multiLevelType w:val="hybridMultilevel"/>
    <w:tmpl w:val="8C38C6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A90E6D"/>
    <w:multiLevelType w:val="hybridMultilevel"/>
    <w:tmpl w:val="FCC835B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1"/>
  </w:num>
  <w:num w:numId="3">
    <w:abstractNumId w:val="7"/>
  </w:num>
  <w:num w:numId="4">
    <w:abstractNumId w:val="5"/>
  </w:num>
  <w:num w:numId="5">
    <w:abstractNumId w:val="3"/>
  </w:num>
  <w:num w:numId="6">
    <w:abstractNumId w:val="19"/>
  </w:num>
  <w:num w:numId="7">
    <w:abstractNumId w:val="2"/>
  </w:num>
  <w:num w:numId="8">
    <w:abstractNumId w:val="20"/>
  </w:num>
  <w:num w:numId="9">
    <w:abstractNumId w:val="11"/>
  </w:num>
  <w:num w:numId="10">
    <w:abstractNumId w:val="0"/>
  </w:num>
  <w:num w:numId="11">
    <w:abstractNumId w:val="6"/>
  </w:num>
  <w:num w:numId="12">
    <w:abstractNumId w:val="17"/>
  </w:num>
  <w:num w:numId="13">
    <w:abstractNumId w:val="1"/>
  </w:num>
  <w:num w:numId="14">
    <w:abstractNumId w:val="4"/>
  </w:num>
  <w:num w:numId="15">
    <w:abstractNumId w:val="12"/>
  </w:num>
  <w:num w:numId="16">
    <w:abstractNumId w:val="14"/>
  </w:num>
  <w:num w:numId="17">
    <w:abstractNumId w:val="10"/>
  </w:num>
  <w:num w:numId="18">
    <w:abstractNumId w:val="15"/>
  </w:num>
  <w:num w:numId="19">
    <w:abstractNumId w:val="18"/>
  </w:num>
  <w:num w:numId="20">
    <w:abstractNumId w:val="9"/>
  </w:num>
  <w:num w:numId="21">
    <w:abstractNumId w:val="16"/>
  </w:num>
  <w:num w:numId="22">
    <w:abstractNumId w:val="8"/>
  </w:num>
  <w:num w:numId="23">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C3F"/>
    <w:rsid w:val="000042E5"/>
    <w:rsid w:val="000230ED"/>
    <w:rsid w:val="00044347"/>
    <w:rsid w:val="000674C7"/>
    <w:rsid w:val="00082AE5"/>
    <w:rsid w:val="00082D44"/>
    <w:rsid w:val="00090B86"/>
    <w:rsid w:val="000A1DB9"/>
    <w:rsid w:val="000B166D"/>
    <w:rsid w:val="000B4244"/>
    <w:rsid w:val="000E066F"/>
    <w:rsid w:val="00101E49"/>
    <w:rsid w:val="0011246D"/>
    <w:rsid w:val="00113F91"/>
    <w:rsid w:val="001205CB"/>
    <w:rsid w:val="00130A36"/>
    <w:rsid w:val="00132F08"/>
    <w:rsid w:val="0015387C"/>
    <w:rsid w:val="00155590"/>
    <w:rsid w:val="00190B2F"/>
    <w:rsid w:val="001B45A6"/>
    <w:rsid w:val="001E7EC9"/>
    <w:rsid w:val="001F35D6"/>
    <w:rsid w:val="001F7D09"/>
    <w:rsid w:val="00213D1E"/>
    <w:rsid w:val="002159FE"/>
    <w:rsid w:val="00225761"/>
    <w:rsid w:val="00225AC6"/>
    <w:rsid w:val="00226699"/>
    <w:rsid w:val="002312E1"/>
    <w:rsid w:val="0025009D"/>
    <w:rsid w:val="00254618"/>
    <w:rsid w:val="00255D96"/>
    <w:rsid w:val="00260D9C"/>
    <w:rsid w:val="0026393E"/>
    <w:rsid w:val="00282EB1"/>
    <w:rsid w:val="0028673E"/>
    <w:rsid w:val="002936D5"/>
    <w:rsid w:val="00296CD7"/>
    <w:rsid w:val="002A2981"/>
    <w:rsid w:val="002A4BE4"/>
    <w:rsid w:val="002A4D77"/>
    <w:rsid w:val="002C3317"/>
    <w:rsid w:val="002F29B5"/>
    <w:rsid w:val="002F4C8D"/>
    <w:rsid w:val="00300438"/>
    <w:rsid w:val="00346363"/>
    <w:rsid w:val="003509E4"/>
    <w:rsid w:val="0037094F"/>
    <w:rsid w:val="003779FC"/>
    <w:rsid w:val="003A6ACA"/>
    <w:rsid w:val="003F1607"/>
    <w:rsid w:val="0040516C"/>
    <w:rsid w:val="004252ED"/>
    <w:rsid w:val="00467564"/>
    <w:rsid w:val="00483846"/>
    <w:rsid w:val="00485226"/>
    <w:rsid w:val="00487289"/>
    <w:rsid w:val="004B2D45"/>
    <w:rsid w:val="004B46D1"/>
    <w:rsid w:val="004C2F22"/>
    <w:rsid w:val="004D3F0B"/>
    <w:rsid w:val="004D7605"/>
    <w:rsid w:val="00505B47"/>
    <w:rsid w:val="005067BA"/>
    <w:rsid w:val="005178E4"/>
    <w:rsid w:val="0052383E"/>
    <w:rsid w:val="00531167"/>
    <w:rsid w:val="005673EB"/>
    <w:rsid w:val="00585CA4"/>
    <w:rsid w:val="00586883"/>
    <w:rsid w:val="00591AD5"/>
    <w:rsid w:val="00592C3F"/>
    <w:rsid w:val="00595285"/>
    <w:rsid w:val="005A2EDA"/>
    <w:rsid w:val="005A33BF"/>
    <w:rsid w:val="005B441B"/>
    <w:rsid w:val="005D6D28"/>
    <w:rsid w:val="005E5E72"/>
    <w:rsid w:val="005F1C93"/>
    <w:rsid w:val="005F60C0"/>
    <w:rsid w:val="006052E5"/>
    <w:rsid w:val="00612748"/>
    <w:rsid w:val="006309A3"/>
    <w:rsid w:val="00664DF0"/>
    <w:rsid w:val="006913C1"/>
    <w:rsid w:val="00694311"/>
    <w:rsid w:val="006A0B29"/>
    <w:rsid w:val="006A42F7"/>
    <w:rsid w:val="006A640D"/>
    <w:rsid w:val="006B1DE5"/>
    <w:rsid w:val="006D3AB0"/>
    <w:rsid w:val="006D53C3"/>
    <w:rsid w:val="006F0A3B"/>
    <w:rsid w:val="00703D82"/>
    <w:rsid w:val="00705C85"/>
    <w:rsid w:val="00706624"/>
    <w:rsid w:val="007158B0"/>
    <w:rsid w:val="00717E2F"/>
    <w:rsid w:val="00720FC1"/>
    <w:rsid w:val="00736C30"/>
    <w:rsid w:val="0076004C"/>
    <w:rsid w:val="00766B01"/>
    <w:rsid w:val="00767860"/>
    <w:rsid w:val="00784658"/>
    <w:rsid w:val="007A00B4"/>
    <w:rsid w:val="007B1D17"/>
    <w:rsid w:val="007C23B9"/>
    <w:rsid w:val="007E5CE5"/>
    <w:rsid w:val="007E7D11"/>
    <w:rsid w:val="00833211"/>
    <w:rsid w:val="00844558"/>
    <w:rsid w:val="00847F12"/>
    <w:rsid w:val="00850148"/>
    <w:rsid w:val="008733EE"/>
    <w:rsid w:val="008907D3"/>
    <w:rsid w:val="008A38E0"/>
    <w:rsid w:val="008A4E5B"/>
    <w:rsid w:val="008B232C"/>
    <w:rsid w:val="008B264A"/>
    <w:rsid w:val="008E04D7"/>
    <w:rsid w:val="008F305B"/>
    <w:rsid w:val="00942E71"/>
    <w:rsid w:val="009462DA"/>
    <w:rsid w:val="00961C9A"/>
    <w:rsid w:val="00971825"/>
    <w:rsid w:val="009853A1"/>
    <w:rsid w:val="00992471"/>
    <w:rsid w:val="009B0D92"/>
    <w:rsid w:val="009B3BF0"/>
    <w:rsid w:val="009B6E6B"/>
    <w:rsid w:val="009B76AF"/>
    <w:rsid w:val="009C0F49"/>
    <w:rsid w:val="009C2F1D"/>
    <w:rsid w:val="009C4AED"/>
    <w:rsid w:val="009E6978"/>
    <w:rsid w:val="009F1DD5"/>
    <w:rsid w:val="00A001FF"/>
    <w:rsid w:val="00A00487"/>
    <w:rsid w:val="00A01DCB"/>
    <w:rsid w:val="00A11B97"/>
    <w:rsid w:val="00A13C53"/>
    <w:rsid w:val="00A13DA5"/>
    <w:rsid w:val="00A31568"/>
    <w:rsid w:val="00A3566A"/>
    <w:rsid w:val="00A36291"/>
    <w:rsid w:val="00A54587"/>
    <w:rsid w:val="00A9587B"/>
    <w:rsid w:val="00A97EE5"/>
    <w:rsid w:val="00AA07B3"/>
    <w:rsid w:val="00AA563D"/>
    <w:rsid w:val="00AD0146"/>
    <w:rsid w:val="00AE4ACC"/>
    <w:rsid w:val="00AE4DF0"/>
    <w:rsid w:val="00AF48AC"/>
    <w:rsid w:val="00AF5D7B"/>
    <w:rsid w:val="00B00826"/>
    <w:rsid w:val="00B101AA"/>
    <w:rsid w:val="00B10A39"/>
    <w:rsid w:val="00B10DA0"/>
    <w:rsid w:val="00B300CD"/>
    <w:rsid w:val="00B30428"/>
    <w:rsid w:val="00B30AEB"/>
    <w:rsid w:val="00B37430"/>
    <w:rsid w:val="00B40C1F"/>
    <w:rsid w:val="00B416C8"/>
    <w:rsid w:val="00B5065A"/>
    <w:rsid w:val="00B85D0E"/>
    <w:rsid w:val="00B86A42"/>
    <w:rsid w:val="00BB018D"/>
    <w:rsid w:val="00BC58B2"/>
    <w:rsid w:val="00BC774D"/>
    <w:rsid w:val="00BF1D96"/>
    <w:rsid w:val="00C07613"/>
    <w:rsid w:val="00C15647"/>
    <w:rsid w:val="00C20A70"/>
    <w:rsid w:val="00C372C0"/>
    <w:rsid w:val="00C432EB"/>
    <w:rsid w:val="00C5452D"/>
    <w:rsid w:val="00C55BED"/>
    <w:rsid w:val="00C63C4E"/>
    <w:rsid w:val="00C670BC"/>
    <w:rsid w:val="00C762E0"/>
    <w:rsid w:val="00CA222B"/>
    <w:rsid w:val="00CA2BE4"/>
    <w:rsid w:val="00CB5EBF"/>
    <w:rsid w:val="00CB7E9E"/>
    <w:rsid w:val="00CD1015"/>
    <w:rsid w:val="00CD1A95"/>
    <w:rsid w:val="00CD4A79"/>
    <w:rsid w:val="00CD6808"/>
    <w:rsid w:val="00CE18B9"/>
    <w:rsid w:val="00CF6AFF"/>
    <w:rsid w:val="00D01499"/>
    <w:rsid w:val="00D20D05"/>
    <w:rsid w:val="00D22FAB"/>
    <w:rsid w:val="00D234CB"/>
    <w:rsid w:val="00D2544E"/>
    <w:rsid w:val="00D351DE"/>
    <w:rsid w:val="00D46EA1"/>
    <w:rsid w:val="00D47605"/>
    <w:rsid w:val="00D507A2"/>
    <w:rsid w:val="00D86102"/>
    <w:rsid w:val="00D87A4E"/>
    <w:rsid w:val="00DA43BE"/>
    <w:rsid w:val="00DC3357"/>
    <w:rsid w:val="00DD108D"/>
    <w:rsid w:val="00DE38D5"/>
    <w:rsid w:val="00DF533F"/>
    <w:rsid w:val="00DF6289"/>
    <w:rsid w:val="00E02038"/>
    <w:rsid w:val="00E02B4A"/>
    <w:rsid w:val="00E072A3"/>
    <w:rsid w:val="00E1621F"/>
    <w:rsid w:val="00E33195"/>
    <w:rsid w:val="00E331AA"/>
    <w:rsid w:val="00E72A5C"/>
    <w:rsid w:val="00E86FC7"/>
    <w:rsid w:val="00E931AC"/>
    <w:rsid w:val="00E9601E"/>
    <w:rsid w:val="00ED04E7"/>
    <w:rsid w:val="00EE0C83"/>
    <w:rsid w:val="00EE6AD0"/>
    <w:rsid w:val="00EF0524"/>
    <w:rsid w:val="00EF1D5D"/>
    <w:rsid w:val="00EF7302"/>
    <w:rsid w:val="00F02D98"/>
    <w:rsid w:val="00F038E4"/>
    <w:rsid w:val="00F03BC2"/>
    <w:rsid w:val="00F42621"/>
    <w:rsid w:val="00F733F9"/>
    <w:rsid w:val="00F753D0"/>
    <w:rsid w:val="00F86840"/>
    <w:rsid w:val="00FA0177"/>
    <w:rsid w:val="00FC06A9"/>
    <w:rsid w:val="00FC0B39"/>
    <w:rsid w:val="00FC32AA"/>
    <w:rsid w:val="00FD55AE"/>
    <w:rsid w:val="00FD5F91"/>
    <w:rsid w:val="00FE26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C3F"/>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qFormat/>
    <w:rsid w:val="00300438"/>
    <w:pPr>
      <w:keepNext/>
      <w:widowControl w:val="0"/>
      <w:jc w:val="center"/>
      <w:outlineLvl w:val="0"/>
    </w:pPr>
    <w:rPr>
      <w:rFonts w:eastAsia="PMingLiU"/>
      <w:b/>
      <w:kern w:val="2"/>
      <w:sz w:val="28"/>
      <w:szCs w:val="20"/>
      <w:u w:val="single"/>
      <w:lang w:eastAsia="zh-TW"/>
    </w:rPr>
  </w:style>
  <w:style w:type="paragraph" w:styleId="Heading2">
    <w:name w:val="heading 2"/>
    <w:basedOn w:val="Normal"/>
    <w:next w:val="Normal"/>
    <w:link w:val="Heading2Char"/>
    <w:uiPriority w:val="9"/>
    <w:unhideWhenUsed/>
    <w:qFormat/>
    <w:rsid w:val="005178E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B424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2C3F"/>
    <w:rPr>
      <w:color w:val="0000FF"/>
      <w:u w:val="single"/>
    </w:rPr>
  </w:style>
  <w:style w:type="character" w:customStyle="1" w:styleId="Heading1Char">
    <w:name w:val="Heading 1 Char"/>
    <w:basedOn w:val="DefaultParagraphFont"/>
    <w:link w:val="Heading1"/>
    <w:rsid w:val="00300438"/>
    <w:rPr>
      <w:rFonts w:ascii="Times New Roman" w:eastAsia="PMingLiU" w:hAnsi="Times New Roman" w:cs="Times New Roman"/>
      <w:b/>
      <w:kern w:val="2"/>
      <w:sz w:val="28"/>
      <w:szCs w:val="20"/>
      <w:u w:val="single"/>
      <w:lang w:eastAsia="zh-TW"/>
    </w:rPr>
  </w:style>
  <w:style w:type="paragraph" w:styleId="PlainText">
    <w:name w:val="Plain Text"/>
    <w:basedOn w:val="Normal"/>
    <w:link w:val="PlainTextChar"/>
    <w:uiPriority w:val="99"/>
    <w:unhideWhenUsed/>
    <w:rsid w:val="008B264A"/>
    <w:rPr>
      <w:rFonts w:ascii="Century Gothic" w:eastAsiaTheme="minorHAnsi" w:hAnsi="Century Gothic"/>
      <w:sz w:val="22"/>
      <w:szCs w:val="22"/>
      <w:lang w:eastAsia="en-US"/>
    </w:rPr>
  </w:style>
  <w:style w:type="character" w:customStyle="1" w:styleId="PlainTextChar">
    <w:name w:val="Plain Text Char"/>
    <w:basedOn w:val="DefaultParagraphFont"/>
    <w:link w:val="PlainText"/>
    <w:uiPriority w:val="99"/>
    <w:rsid w:val="008B264A"/>
    <w:rPr>
      <w:rFonts w:ascii="Century Gothic" w:eastAsiaTheme="minorHAnsi" w:hAnsi="Century Gothic" w:cs="Times New Roman"/>
      <w:lang w:eastAsia="en-US"/>
    </w:rPr>
  </w:style>
  <w:style w:type="paragraph" w:styleId="ListParagraph">
    <w:name w:val="List Paragraph"/>
    <w:basedOn w:val="Normal"/>
    <w:uiPriority w:val="34"/>
    <w:qFormat/>
    <w:rsid w:val="00531167"/>
    <w:pPr>
      <w:ind w:left="720"/>
      <w:contextualSpacing/>
    </w:pPr>
  </w:style>
  <w:style w:type="character" w:styleId="CommentReference">
    <w:name w:val="annotation reference"/>
    <w:basedOn w:val="DefaultParagraphFont"/>
    <w:uiPriority w:val="99"/>
    <w:semiHidden/>
    <w:unhideWhenUsed/>
    <w:rsid w:val="008B232C"/>
    <w:rPr>
      <w:sz w:val="16"/>
      <w:szCs w:val="16"/>
    </w:rPr>
  </w:style>
  <w:style w:type="paragraph" w:styleId="CommentText">
    <w:name w:val="annotation text"/>
    <w:basedOn w:val="Normal"/>
    <w:link w:val="CommentTextChar"/>
    <w:uiPriority w:val="99"/>
    <w:semiHidden/>
    <w:unhideWhenUsed/>
    <w:rsid w:val="008B232C"/>
    <w:rPr>
      <w:sz w:val="20"/>
      <w:szCs w:val="20"/>
    </w:rPr>
  </w:style>
  <w:style w:type="character" w:customStyle="1" w:styleId="CommentTextChar">
    <w:name w:val="Comment Text Char"/>
    <w:basedOn w:val="DefaultParagraphFont"/>
    <w:link w:val="CommentText"/>
    <w:uiPriority w:val="99"/>
    <w:semiHidden/>
    <w:rsid w:val="008B232C"/>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B232C"/>
    <w:rPr>
      <w:b/>
      <w:bCs/>
    </w:rPr>
  </w:style>
  <w:style w:type="character" w:customStyle="1" w:styleId="CommentSubjectChar">
    <w:name w:val="Comment Subject Char"/>
    <w:basedOn w:val="CommentTextChar"/>
    <w:link w:val="CommentSubject"/>
    <w:uiPriority w:val="99"/>
    <w:semiHidden/>
    <w:rsid w:val="008B232C"/>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8B232C"/>
    <w:rPr>
      <w:rFonts w:ascii="Tahoma" w:hAnsi="Tahoma" w:cs="Tahoma"/>
      <w:sz w:val="16"/>
      <w:szCs w:val="16"/>
    </w:rPr>
  </w:style>
  <w:style w:type="character" w:customStyle="1" w:styleId="BalloonTextChar">
    <w:name w:val="Balloon Text Char"/>
    <w:basedOn w:val="DefaultParagraphFont"/>
    <w:link w:val="BalloonText"/>
    <w:uiPriority w:val="99"/>
    <w:semiHidden/>
    <w:rsid w:val="008B232C"/>
    <w:rPr>
      <w:rFonts w:ascii="Tahoma" w:hAnsi="Tahoma" w:cs="Tahoma"/>
      <w:sz w:val="16"/>
      <w:szCs w:val="16"/>
    </w:rPr>
  </w:style>
  <w:style w:type="paragraph" w:styleId="NoSpacing">
    <w:name w:val="No Spacing"/>
    <w:uiPriority w:val="1"/>
    <w:qFormat/>
    <w:rsid w:val="00612748"/>
    <w:pPr>
      <w:spacing w:after="0" w:line="240" w:lineRule="auto"/>
    </w:pPr>
    <w:rPr>
      <w:lang w:val="en-GB" w:eastAsia="en-GB"/>
    </w:rPr>
  </w:style>
  <w:style w:type="character" w:styleId="FollowedHyperlink">
    <w:name w:val="FollowedHyperlink"/>
    <w:basedOn w:val="DefaultParagraphFont"/>
    <w:uiPriority w:val="99"/>
    <w:semiHidden/>
    <w:unhideWhenUsed/>
    <w:rsid w:val="00F753D0"/>
    <w:rPr>
      <w:color w:val="800080" w:themeColor="followedHyperlink"/>
      <w:u w:val="single"/>
    </w:rPr>
  </w:style>
  <w:style w:type="character" w:customStyle="1" w:styleId="apple-style-span">
    <w:name w:val="apple-style-span"/>
    <w:basedOn w:val="DefaultParagraphFont"/>
    <w:rsid w:val="005067BA"/>
  </w:style>
  <w:style w:type="table" w:styleId="TableGrid">
    <w:name w:val="Table Grid"/>
    <w:basedOn w:val="TableNormal"/>
    <w:uiPriority w:val="59"/>
    <w:rsid w:val="00CD4A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unhideWhenUsed/>
    <w:rsid w:val="00C762E0"/>
    <w:rPr>
      <w:rFonts w:eastAsia="Times New Roman"/>
      <w:sz w:val="20"/>
      <w:szCs w:val="20"/>
      <w:lang w:val="x-none" w:eastAsia="en-US"/>
    </w:rPr>
  </w:style>
  <w:style w:type="character" w:customStyle="1" w:styleId="FootnoteTextChar">
    <w:name w:val="Footnote Text Char"/>
    <w:basedOn w:val="DefaultParagraphFont"/>
    <w:link w:val="FootnoteText"/>
    <w:semiHidden/>
    <w:rsid w:val="00C762E0"/>
    <w:rPr>
      <w:rFonts w:ascii="Times New Roman" w:eastAsia="Times New Roman" w:hAnsi="Times New Roman" w:cs="Times New Roman"/>
      <w:sz w:val="20"/>
      <w:szCs w:val="20"/>
      <w:lang w:val="x-none" w:eastAsia="en-US"/>
    </w:rPr>
  </w:style>
  <w:style w:type="character" w:styleId="FootnoteReference">
    <w:name w:val="footnote reference"/>
    <w:semiHidden/>
    <w:unhideWhenUsed/>
    <w:rsid w:val="00C762E0"/>
    <w:rPr>
      <w:vertAlign w:val="superscript"/>
    </w:rPr>
  </w:style>
  <w:style w:type="paragraph" w:styleId="Footer">
    <w:name w:val="footer"/>
    <w:basedOn w:val="Normal"/>
    <w:link w:val="FooterChar"/>
    <w:uiPriority w:val="99"/>
    <w:semiHidden/>
    <w:unhideWhenUsed/>
    <w:rsid w:val="00D87A4E"/>
    <w:pPr>
      <w:tabs>
        <w:tab w:val="center" w:pos="4680"/>
        <w:tab w:val="right" w:pos="9360"/>
      </w:tabs>
    </w:pPr>
  </w:style>
  <w:style w:type="character" w:customStyle="1" w:styleId="FooterChar">
    <w:name w:val="Footer Char"/>
    <w:basedOn w:val="DefaultParagraphFont"/>
    <w:link w:val="Footer"/>
    <w:uiPriority w:val="99"/>
    <w:semiHidden/>
    <w:rsid w:val="00D87A4E"/>
    <w:rPr>
      <w:rFonts w:ascii="Times New Roman" w:hAnsi="Times New Roman" w:cs="Times New Roman"/>
      <w:sz w:val="24"/>
      <w:szCs w:val="24"/>
    </w:rPr>
  </w:style>
  <w:style w:type="character" w:customStyle="1" w:styleId="Heading2Char">
    <w:name w:val="Heading 2 Char"/>
    <w:basedOn w:val="DefaultParagraphFont"/>
    <w:link w:val="Heading2"/>
    <w:uiPriority w:val="9"/>
    <w:rsid w:val="005178E4"/>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5178E4"/>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178E4"/>
    <w:rPr>
      <w:rFonts w:asciiTheme="majorHAnsi" w:eastAsiaTheme="majorEastAsia" w:hAnsiTheme="majorHAnsi" w:cstheme="majorBidi"/>
      <w:i/>
      <w:iCs/>
      <w:color w:val="4F81BD" w:themeColor="accent1"/>
      <w:spacing w:val="15"/>
      <w:sz w:val="24"/>
      <w:szCs w:val="24"/>
    </w:rPr>
  </w:style>
  <w:style w:type="character" w:customStyle="1" w:styleId="Heading3Char">
    <w:name w:val="Heading 3 Char"/>
    <w:basedOn w:val="DefaultParagraphFont"/>
    <w:link w:val="Heading3"/>
    <w:uiPriority w:val="9"/>
    <w:rsid w:val="000B4244"/>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C3F"/>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qFormat/>
    <w:rsid w:val="00300438"/>
    <w:pPr>
      <w:keepNext/>
      <w:widowControl w:val="0"/>
      <w:jc w:val="center"/>
      <w:outlineLvl w:val="0"/>
    </w:pPr>
    <w:rPr>
      <w:rFonts w:eastAsia="PMingLiU"/>
      <w:b/>
      <w:kern w:val="2"/>
      <w:sz w:val="28"/>
      <w:szCs w:val="20"/>
      <w:u w:val="single"/>
      <w:lang w:eastAsia="zh-TW"/>
    </w:rPr>
  </w:style>
  <w:style w:type="paragraph" w:styleId="Heading2">
    <w:name w:val="heading 2"/>
    <w:basedOn w:val="Normal"/>
    <w:next w:val="Normal"/>
    <w:link w:val="Heading2Char"/>
    <w:uiPriority w:val="9"/>
    <w:unhideWhenUsed/>
    <w:qFormat/>
    <w:rsid w:val="005178E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B424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2C3F"/>
    <w:rPr>
      <w:color w:val="0000FF"/>
      <w:u w:val="single"/>
    </w:rPr>
  </w:style>
  <w:style w:type="character" w:customStyle="1" w:styleId="Heading1Char">
    <w:name w:val="Heading 1 Char"/>
    <w:basedOn w:val="DefaultParagraphFont"/>
    <w:link w:val="Heading1"/>
    <w:rsid w:val="00300438"/>
    <w:rPr>
      <w:rFonts w:ascii="Times New Roman" w:eastAsia="PMingLiU" w:hAnsi="Times New Roman" w:cs="Times New Roman"/>
      <w:b/>
      <w:kern w:val="2"/>
      <w:sz w:val="28"/>
      <w:szCs w:val="20"/>
      <w:u w:val="single"/>
      <w:lang w:eastAsia="zh-TW"/>
    </w:rPr>
  </w:style>
  <w:style w:type="paragraph" w:styleId="PlainText">
    <w:name w:val="Plain Text"/>
    <w:basedOn w:val="Normal"/>
    <w:link w:val="PlainTextChar"/>
    <w:uiPriority w:val="99"/>
    <w:unhideWhenUsed/>
    <w:rsid w:val="008B264A"/>
    <w:rPr>
      <w:rFonts w:ascii="Century Gothic" w:eastAsiaTheme="minorHAnsi" w:hAnsi="Century Gothic"/>
      <w:sz w:val="22"/>
      <w:szCs w:val="22"/>
      <w:lang w:eastAsia="en-US"/>
    </w:rPr>
  </w:style>
  <w:style w:type="character" w:customStyle="1" w:styleId="PlainTextChar">
    <w:name w:val="Plain Text Char"/>
    <w:basedOn w:val="DefaultParagraphFont"/>
    <w:link w:val="PlainText"/>
    <w:uiPriority w:val="99"/>
    <w:rsid w:val="008B264A"/>
    <w:rPr>
      <w:rFonts w:ascii="Century Gothic" w:eastAsiaTheme="minorHAnsi" w:hAnsi="Century Gothic" w:cs="Times New Roman"/>
      <w:lang w:eastAsia="en-US"/>
    </w:rPr>
  </w:style>
  <w:style w:type="paragraph" w:styleId="ListParagraph">
    <w:name w:val="List Paragraph"/>
    <w:basedOn w:val="Normal"/>
    <w:uiPriority w:val="34"/>
    <w:qFormat/>
    <w:rsid w:val="00531167"/>
    <w:pPr>
      <w:ind w:left="720"/>
      <w:contextualSpacing/>
    </w:pPr>
  </w:style>
  <w:style w:type="character" w:styleId="CommentReference">
    <w:name w:val="annotation reference"/>
    <w:basedOn w:val="DefaultParagraphFont"/>
    <w:uiPriority w:val="99"/>
    <w:semiHidden/>
    <w:unhideWhenUsed/>
    <w:rsid w:val="008B232C"/>
    <w:rPr>
      <w:sz w:val="16"/>
      <w:szCs w:val="16"/>
    </w:rPr>
  </w:style>
  <w:style w:type="paragraph" w:styleId="CommentText">
    <w:name w:val="annotation text"/>
    <w:basedOn w:val="Normal"/>
    <w:link w:val="CommentTextChar"/>
    <w:uiPriority w:val="99"/>
    <w:semiHidden/>
    <w:unhideWhenUsed/>
    <w:rsid w:val="008B232C"/>
    <w:rPr>
      <w:sz w:val="20"/>
      <w:szCs w:val="20"/>
    </w:rPr>
  </w:style>
  <w:style w:type="character" w:customStyle="1" w:styleId="CommentTextChar">
    <w:name w:val="Comment Text Char"/>
    <w:basedOn w:val="DefaultParagraphFont"/>
    <w:link w:val="CommentText"/>
    <w:uiPriority w:val="99"/>
    <w:semiHidden/>
    <w:rsid w:val="008B232C"/>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B232C"/>
    <w:rPr>
      <w:b/>
      <w:bCs/>
    </w:rPr>
  </w:style>
  <w:style w:type="character" w:customStyle="1" w:styleId="CommentSubjectChar">
    <w:name w:val="Comment Subject Char"/>
    <w:basedOn w:val="CommentTextChar"/>
    <w:link w:val="CommentSubject"/>
    <w:uiPriority w:val="99"/>
    <w:semiHidden/>
    <w:rsid w:val="008B232C"/>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8B232C"/>
    <w:rPr>
      <w:rFonts w:ascii="Tahoma" w:hAnsi="Tahoma" w:cs="Tahoma"/>
      <w:sz w:val="16"/>
      <w:szCs w:val="16"/>
    </w:rPr>
  </w:style>
  <w:style w:type="character" w:customStyle="1" w:styleId="BalloonTextChar">
    <w:name w:val="Balloon Text Char"/>
    <w:basedOn w:val="DefaultParagraphFont"/>
    <w:link w:val="BalloonText"/>
    <w:uiPriority w:val="99"/>
    <w:semiHidden/>
    <w:rsid w:val="008B232C"/>
    <w:rPr>
      <w:rFonts w:ascii="Tahoma" w:hAnsi="Tahoma" w:cs="Tahoma"/>
      <w:sz w:val="16"/>
      <w:szCs w:val="16"/>
    </w:rPr>
  </w:style>
  <w:style w:type="paragraph" w:styleId="NoSpacing">
    <w:name w:val="No Spacing"/>
    <w:uiPriority w:val="1"/>
    <w:qFormat/>
    <w:rsid w:val="00612748"/>
    <w:pPr>
      <w:spacing w:after="0" w:line="240" w:lineRule="auto"/>
    </w:pPr>
    <w:rPr>
      <w:lang w:val="en-GB" w:eastAsia="en-GB"/>
    </w:rPr>
  </w:style>
  <w:style w:type="character" w:styleId="FollowedHyperlink">
    <w:name w:val="FollowedHyperlink"/>
    <w:basedOn w:val="DefaultParagraphFont"/>
    <w:uiPriority w:val="99"/>
    <w:semiHidden/>
    <w:unhideWhenUsed/>
    <w:rsid w:val="00F753D0"/>
    <w:rPr>
      <w:color w:val="800080" w:themeColor="followedHyperlink"/>
      <w:u w:val="single"/>
    </w:rPr>
  </w:style>
  <w:style w:type="character" w:customStyle="1" w:styleId="apple-style-span">
    <w:name w:val="apple-style-span"/>
    <w:basedOn w:val="DefaultParagraphFont"/>
    <w:rsid w:val="005067BA"/>
  </w:style>
  <w:style w:type="table" w:styleId="TableGrid">
    <w:name w:val="Table Grid"/>
    <w:basedOn w:val="TableNormal"/>
    <w:uiPriority w:val="59"/>
    <w:rsid w:val="00CD4A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unhideWhenUsed/>
    <w:rsid w:val="00C762E0"/>
    <w:rPr>
      <w:rFonts w:eastAsia="Times New Roman"/>
      <w:sz w:val="20"/>
      <w:szCs w:val="20"/>
      <w:lang w:val="x-none" w:eastAsia="en-US"/>
    </w:rPr>
  </w:style>
  <w:style w:type="character" w:customStyle="1" w:styleId="FootnoteTextChar">
    <w:name w:val="Footnote Text Char"/>
    <w:basedOn w:val="DefaultParagraphFont"/>
    <w:link w:val="FootnoteText"/>
    <w:semiHidden/>
    <w:rsid w:val="00C762E0"/>
    <w:rPr>
      <w:rFonts w:ascii="Times New Roman" w:eastAsia="Times New Roman" w:hAnsi="Times New Roman" w:cs="Times New Roman"/>
      <w:sz w:val="20"/>
      <w:szCs w:val="20"/>
      <w:lang w:val="x-none" w:eastAsia="en-US"/>
    </w:rPr>
  </w:style>
  <w:style w:type="character" w:styleId="FootnoteReference">
    <w:name w:val="footnote reference"/>
    <w:semiHidden/>
    <w:unhideWhenUsed/>
    <w:rsid w:val="00C762E0"/>
    <w:rPr>
      <w:vertAlign w:val="superscript"/>
    </w:rPr>
  </w:style>
  <w:style w:type="paragraph" w:styleId="Footer">
    <w:name w:val="footer"/>
    <w:basedOn w:val="Normal"/>
    <w:link w:val="FooterChar"/>
    <w:uiPriority w:val="99"/>
    <w:semiHidden/>
    <w:unhideWhenUsed/>
    <w:rsid w:val="00D87A4E"/>
    <w:pPr>
      <w:tabs>
        <w:tab w:val="center" w:pos="4680"/>
        <w:tab w:val="right" w:pos="9360"/>
      </w:tabs>
    </w:pPr>
  </w:style>
  <w:style w:type="character" w:customStyle="1" w:styleId="FooterChar">
    <w:name w:val="Footer Char"/>
    <w:basedOn w:val="DefaultParagraphFont"/>
    <w:link w:val="Footer"/>
    <w:uiPriority w:val="99"/>
    <w:semiHidden/>
    <w:rsid w:val="00D87A4E"/>
    <w:rPr>
      <w:rFonts w:ascii="Times New Roman" w:hAnsi="Times New Roman" w:cs="Times New Roman"/>
      <w:sz w:val="24"/>
      <w:szCs w:val="24"/>
    </w:rPr>
  </w:style>
  <w:style w:type="character" w:customStyle="1" w:styleId="Heading2Char">
    <w:name w:val="Heading 2 Char"/>
    <w:basedOn w:val="DefaultParagraphFont"/>
    <w:link w:val="Heading2"/>
    <w:uiPriority w:val="9"/>
    <w:rsid w:val="005178E4"/>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5178E4"/>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178E4"/>
    <w:rPr>
      <w:rFonts w:asciiTheme="majorHAnsi" w:eastAsiaTheme="majorEastAsia" w:hAnsiTheme="majorHAnsi" w:cstheme="majorBidi"/>
      <w:i/>
      <w:iCs/>
      <w:color w:val="4F81BD" w:themeColor="accent1"/>
      <w:spacing w:val="15"/>
      <w:sz w:val="24"/>
      <w:szCs w:val="24"/>
    </w:rPr>
  </w:style>
  <w:style w:type="character" w:customStyle="1" w:styleId="Heading3Char">
    <w:name w:val="Heading 3 Char"/>
    <w:basedOn w:val="DefaultParagraphFont"/>
    <w:link w:val="Heading3"/>
    <w:uiPriority w:val="9"/>
    <w:rsid w:val="000B4244"/>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54427">
      <w:marLeft w:val="3750"/>
      <w:marRight w:val="0"/>
      <w:marTop w:val="0"/>
      <w:marBottom w:val="0"/>
      <w:divBdr>
        <w:top w:val="none" w:sz="0" w:space="0" w:color="auto"/>
        <w:left w:val="none" w:sz="0" w:space="0" w:color="auto"/>
        <w:bottom w:val="none" w:sz="0" w:space="0" w:color="auto"/>
        <w:right w:val="none" w:sz="0" w:space="0" w:color="auto"/>
      </w:divBdr>
      <w:divsChild>
        <w:div w:id="1955475256">
          <w:marLeft w:val="0"/>
          <w:marRight w:val="0"/>
          <w:marTop w:val="0"/>
          <w:marBottom w:val="0"/>
          <w:divBdr>
            <w:top w:val="none" w:sz="0" w:space="0" w:color="auto"/>
            <w:left w:val="none" w:sz="0" w:space="0" w:color="auto"/>
            <w:bottom w:val="none" w:sz="0" w:space="0" w:color="auto"/>
            <w:right w:val="none" w:sz="0" w:space="0" w:color="auto"/>
          </w:divBdr>
          <w:divsChild>
            <w:div w:id="901208814">
              <w:marLeft w:val="0"/>
              <w:marRight w:val="0"/>
              <w:marTop w:val="0"/>
              <w:marBottom w:val="0"/>
              <w:divBdr>
                <w:top w:val="none" w:sz="0" w:space="0" w:color="auto"/>
                <w:left w:val="none" w:sz="0" w:space="0" w:color="auto"/>
                <w:bottom w:val="none" w:sz="0" w:space="0" w:color="auto"/>
                <w:right w:val="none" w:sz="0" w:space="0" w:color="auto"/>
              </w:divBdr>
              <w:divsChild>
                <w:div w:id="1472290057">
                  <w:marLeft w:val="0"/>
                  <w:marRight w:val="0"/>
                  <w:marTop w:val="0"/>
                  <w:marBottom w:val="0"/>
                  <w:divBdr>
                    <w:top w:val="none" w:sz="0" w:space="0" w:color="auto"/>
                    <w:left w:val="none" w:sz="0" w:space="0" w:color="auto"/>
                    <w:bottom w:val="none" w:sz="0" w:space="0" w:color="auto"/>
                    <w:right w:val="none" w:sz="0" w:space="0" w:color="auto"/>
                  </w:divBdr>
                  <w:divsChild>
                    <w:div w:id="445544445">
                      <w:marLeft w:val="0"/>
                      <w:marRight w:val="0"/>
                      <w:marTop w:val="0"/>
                      <w:marBottom w:val="0"/>
                      <w:divBdr>
                        <w:top w:val="none" w:sz="0" w:space="0" w:color="auto"/>
                        <w:left w:val="none" w:sz="0" w:space="0" w:color="auto"/>
                        <w:bottom w:val="none" w:sz="0" w:space="0" w:color="auto"/>
                        <w:right w:val="none" w:sz="0" w:space="0" w:color="auto"/>
                      </w:divBdr>
                      <w:divsChild>
                        <w:div w:id="100342126">
                          <w:marLeft w:val="0"/>
                          <w:marRight w:val="0"/>
                          <w:marTop w:val="0"/>
                          <w:marBottom w:val="0"/>
                          <w:divBdr>
                            <w:top w:val="none" w:sz="0" w:space="0" w:color="auto"/>
                            <w:left w:val="none" w:sz="0" w:space="0" w:color="auto"/>
                            <w:bottom w:val="none" w:sz="0" w:space="0" w:color="auto"/>
                            <w:right w:val="none" w:sz="0" w:space="0" w:color="auto"/>
                          </w:divBdr>
                          <w:divsChild>
                            <w:div w:id="163012925">
                              <w:marLeft w:val="0"/>
                              <w:marRight w:val="0"/>
                              <w:marTop w:val="0"/>
                              <w:marBottom w:val="0"/>
                              <w:divBdr>
                                <w:top w:val="none" w:sz="0" w:space="0" w:color="auto"/>
                                <w:left w:val="none" w:sz="0" w:space="0" w:color="auto"/>
                                <w:bottom w:val="none" w:sz="0" w:space="0" w:color="auto"/>
                                <w:right w:val="none" w:sz="0" w:space="0" w:color="auto"/>
                              </w:divBdr>
                              <w:divsChild>
                                <w:div w:id="893615126">
                                  <w:marLeft w:val="0"/>
                                  <w:marRight w:val="0"/>
                                  <w:marTop w:val="0"/>
                                  <w:marBottom w:val="0"/>
                                  <w:divBdr>
                                    <w:top w:val="none" w:sz="0" w:space="0" w:color="auto"/>
                                    <w:left w:val="none" w:sz="0" w:space="0" w:color="auto"/>
                                    <w:bottom w:val="none" w:sz="0" w:space="0" w:color="auto"/>
                                    <w:right w:val="none" w:sz="0" w:space="0" w:color="auto"/>
                                  </w:divBdr>
                                  <w:divsChild>
                                    <w:div w:id="2066373730">
                                      <w:marLeft w:val="0"/>
                                      <w:marRight w:val="0"/>
                                      <w:marTop w:val="0"/>
                                      <w:marBottom w:val="0"/>
                                      <w:divBdr>
                                        <w:top w:val="none" w:sz="0" w:space="0" w:color="auto"/>
                                        <w:left w:val="none" w:sz="0" w:space="0" w:color="auto"/>
                                        <w:bottom w:val="none" w:sz="0" w:space="0" w:color="auto"/>
                                        <w:right w:val="none" w:sz="0" w:space="0" w:color="auto"/>
                                      </w:divBdr>
                                      <w:divsChild>
                                        <w:div w:id="1013335762">
                                          <w:marLeft w:val="0"/>
                                          <w:marRight w:val="0"/>
                                          <w:marTop w:val="0"/>
                                          <w:marBottom w:val="0"/>
                                          <w:divBdr>
                                            <w:top w:val="none" w:sz="0" w:space="0" w:color="auto"/>
                                            <w:left w:val="none" w:sz="0" w:space="0" w:color="auto"/>
                                            <w:bottom w:val="none" w:sz="0" w:space="0" w:color="auto"/>
                                            <w:right w:val="none" w:sz="0" w:space="0" w:color="auto"/>
                                          </w:divBdr>
                                          <w:divsChild>
                                            <w:div w:id="2084058331">
                                              <w:marLeft w:val="0"/>
                                              <w:marRight w:val="0"/>
                                              <w:marTop w:val="0"/>
                                              <w:marBottom w:val="0"/>
                                              <w:divBdr>
                                                <w:top w:val="none" w:sz="0" w:space="0" w:color="auto"/>
                                                <w:left w:val="none" w:sz="0" w:space="0" w:color="auto"/>
                                                <w:bottom w:val="none" w:sz="0" w:space="0" w:color="auto"/>
                                                <w:right w:val="none" w:sz="0" w:space="0" w:color="auto"/>
                                              </w:divBdr>
                                            </w:div>
                                            <w:div w:id="1415276342">
                                              <w:marLeft w:val="0"/>
                                              <w:marRight w:val="0"/>
                                              <w:marTop w:val="0"/>
                                              <w:marBottom w:val="0"/>
                                              <w:divBdr>
                                                <w:top w:val="none" w:sz="0" w:space="0" w:color="auto"/>
                                                <w:left w:val="none" w:sz="0" w:space="0" w:color="auto"/>
                                                <w:bottom w:val="none" w:sz="0" w:space="0" w:color="auto"/>
                                                <w:right w:val="none" w:sz="0" w:space="0" w:color="auto"/>
                                              </w:divBdr>
                                            </w:div>
                                            <w:div w:id="703138230">
                                              <w:marLeft w:val="0"/>
                                              <w:marRight w:val="0"/>
                                              <w:marTop w:val="0"/>
                                              <w:marBottom w:val="0"/>
                                              <w:divBdr>
                                                <w:top w:val="none" w:sz="0" w:space="0" w:color="auto"/>
                                                <w:left w:val="none" w:sz="0" w:space="0" w:color="auto"/>
                                                <w:bottom w:val="none" w:sz="0" w:space="0" w:color="auto"/>
                                                <w:right w:val="none" w:sz="0" w:space="0" w:color="auto"/>
                                              </w:divBdr>
                                            </w:div>
                                            <w:div w:id="526524780">
                                              <w:marLeft w:val="0"/>
                                              <w:marRight w:val="0"/>
                                              <w:marTop w:val="0"/>
                                              <w:marBottom w:val="0"/>
                                              <w:divBdr>
                                                <w:top w:val="none" w:sz="0" w:space="0" w:color="auto"/>
                                                <w:left w:val="none" w:sz="0" w:space="0" w:color="auto"/>
                                                <w:bottom w:val="none" w:sz="0" w:space="0" w:color="auto"/>
                                                <w:right w:val="none" w:sz="0" w:space="0" w:color="auto"/>
                                              </w:divBdr>
                                            </w:div>
                                            <w:div w:id="811293065">
                                              <w:marLeft w:val="0"/>
                                              <w:marRight w:val="0"/>
                                              <w:marTop w:val="0"/>
                                              <w:marBottom w:val="0"/>
                                              <w:divBdr>
                                                <w:top w:val="none" w:sz="0" w:space="0" w:color="auto"/>
                                                <w:left w:val="none" w:sz="0" w:space="0" w:color="auto"/>
                                                <w:bottom w:val="none" w:sz="0" w:space="0" w:color="auto"/>
                                                <w:right w:val="none" w:sz="0" w:space="0" w:color="auto"/>
                                              </w:divBdr>
                                            </w:div>
                                            <w:div w:id="266036490">
                                              <w:marLeft w:val="0"/>
                                              <w:marRight w:val="0"/>
                                              <w:marTop w:val="0"/>
                                              <w:marBottom w:val="0"/>
                                              <w:divBdr>
                                                <w:top w:val="none" w:sz="0" w:space="0" w:color="auto"/>
                                                <w:left w:val="none" w:sz="0" w:space="0" w:color="auto"/>
                                                <w:bottom w:val="none" w:sz="0" w:space="0" w:color="auto"/>
                                                <w:right w:val="none" w:sz="0" w:space="0" w:color="auto"/>
                                              </w:divBdr>
                                            </w:div>
                                            <w:div w:id="1555696524">
                                              <w:marLeft w:val="0"/>
                                              <w:marRight w:val="0"/>
                                              <w:marTop w:val="0"/>
                                              <w:marBottom w:val="0"/>
                                              <w:divBdr>
                                                <w:top w:val="none" w:sz="0" w:space="0" w:color="auto"/>
                                                <w:left w:val="none" w:sz="0" w:space="0" w:color="auto"/>
                                                <w:bottom w:val="none" w:sz="0" w:space="0" w:color="auto"/>
                                                <w:right w:val="none" w:sz="0" w:space="0" w:color="auto"/>
                                              </w:divBdr>
                                            </w:div>
                                            <w:div w:id="2053571007">
                                              <w:marLeft w:val="0"/>
                                              <w:marRight w:val="0"/>
                                              <w:marTop w:val="0"/>
                                              <w:marBottom w:val="0"/>
                                              <w:divBdr>
                                                <w:top w:val="none" w:sz="0" w:space="0" w:color="auto"/>
                                                <w:left w:val="none" w:sz="0" w:space="0" w:color="auto"/>
                                                <w:bottom w:val="none" w:sz="0" w:space="0" w:color="auto"/>
                                                <w:right w:val="none" w:sz="0" w:space="0" w:color="auto"/>
                                              </w:divBdr>
                                            </w:div>
                                            <w:div w:id="185213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90014324">
      <w:bodyDiv w:val="1"/>
      <w:marLeft w:val="0"/>
      <w:marRight w:val="0"/>
      <w:marTop w:val="0"/>
      <w:marBottom w:val="0"/>
      <w:divBdr>
        <w:top w:val="none" w:sz="0" w:space="0" w:color="auto"/>
        <w:left w:val="none" w:sz="0" w:space="0" w:color="auto"/>
        <w:bottom w:val="none" w:sz="0" w:space="0" w:color="auto"/>
        <w:right w:val="none" w:sz="0" w:space="0" w:color="auto"/>
      </w:divBdr>
    </w:div>
    <w:div w:id="573973151">
      <w:marLeft w:val="0"/>
      <w:marRight w:val="0"/>
      <w:marTop w:val="195"/>
      <w:marBottom w:val="75"/>
      <w:divBdr>
        <w:top w:val="none" w:sz="0" w:space="0" w:color="auto"/>
        <w:left w:val="none" w:sz="0" w:space="0" w:color="auto"/>
        <w:bottom w:val="none" w:sz="0" w:space="0" w:color="auto"/>
        <w:right w:val="none" w:sz="0" w:space="0" w:color="auto"/>
      </w:divBdr>
      <w:divsChild>
        <w:div w:id="32732229">
          <w:marLeft w:val="0"/>
          <w:marRight w:val="0"/>
          <w:marTop w:val="0"/>
          <w:marBottom w:val="0"/>
          <w:divBdr>
            <w:top w:val="none" w:sz="0" w:space="0" w:color="auto"/>
            <w:left w:val="none" w:sz="0" w:space="0" w:color="auto"/>
            <w:bottom w:val="none" w:sz="0" w:space="0" w:color="auto"/>
            <w:right w:val="none" w:sz="0" w:space="0" w:color="auto"/>
          </w:divBdr>
          <w:divsChild>
            <w:div w:id="131911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575599">
      <w:bodyDiv w:val="1"/>
      <w:marLeft w:val="0"/>
      <w:marRight w:val="0"/>
      <w:marTop w:val="0"/>
      <w:marBottom w:val="0"/>
      <w:divBdr>
        <w:top w:val="none" w:sz="0" w:space="0" w:color="auto"/>
        <w:left w:val="none" w:sz="0" w:space="0" w:color="auto"/>
        <w:bottom w:val="none" w:sz="0" w:space="0" w:color="auto"/>
        <w:right w:val="none" w:sz="0" w:space="0" w:color="auto"/>
      </w:divBdr>
    </w:div>
    <w:div w:id="836961380">
      <w:bodyDiv w:val="1"/>
      <w:marLeft w:val="0"/>
      <w:marRight w:val="0"/>
      <w:marTop w:val="0"/>
      <w:marBottom w:val="0"/>
      <w:divBdr>
        <w:top w:val="none" w:sz="0" w:space="0" w:color="auto"/>
        <w:left w:val="none" w:sz="0" w:space="0" w:color="auto"/>
        <w:bottom w:val="none" w:sz="0" w:space="0" w:color="auto"/>
        <w:right w:val="none" w:sz="0" w:space="0" w:color="auto"/>
      </w:divBdr>
    </w:div>
    <w:div w:id="1082524831">
      <w:bodyDiv w:val="1"/>
      <w:marLeft w:val="0"/>
      <w:marRight w:val="0"/>
      <w:marTop w:val="0"/>
      <w:marBottom w:val="0"/>
      <w:divBdr>
        <w:top w:val="none" w:sz="0" w:space="0" w:color="auto"/>
        <w:left w:val="none" w:sz="0" w:space="0" w:color="auto"/>
        <w:bottom w:val="none" w:sz="0" w:space="0" w:color="auto"/>
        <w:right w:val="none" w:sz="0" w:space="0" w:color="auto"/>
      </w:divBdr>
    </w:div>
    <w:div w:id="1985505106">
      <w:bodyDiv w:val="1"/>
      <w:marLeft w:val="0"/>
      <w:marRight w:val="0"/>
      <w:marTop w:val="0"/>
      <w:marBottom w:val="0"/>
      <w:divBdr>
        <w:top w:val="none" w:sz="0" w:space="0" w:color="auto"/>
        <w:left w:val="none" w:sz="0" w:space="0" w:color="auto"/>
        <w:bottom w:val="none" w:sz="0" w:space="0" w:color="auto"/>
        <w:right w:val="none" w:sz="0" w:space="0" w:color="auto"/>
      </w:divBdr>
    </w:div>
    <w:div w:id="213975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hare.nus.edu.sg/registrar/info/info/Non-Graduating-Module-Restrictions.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aces01.nus.edu.sg/ngAdmForm/index.js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roak@nus.edu.s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nus.edu.sg/iro/opps/others/in/tflearn/index.html" TargetMode="External"/><Relationship Id="rId4" Type="http://schemas.microsoft.com/office/2007/relationships/stylesWithEffects" Target="stylesWithEffects.xml"/><Relationship Id="rId9" Type="http://schemas.openxmlformats.org/officeDocument/2006/relationships/hyperlink" Target="mailto:iroak@nus.edu.sg" TargetMode="External"/><Relationship Id="rId14" Type="http://schemas.openxmlformats.org/officeDocument/2006/relationships/hyperlink" Target="mailto:reghsns@mus.edu.s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2942B-3280-4FB8-9AAF-8D752AD64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8</Pages>
  <Words>1684</Words>
  <Characters>9603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National University of Singapore</Company>
  <LinksUpToDate>false</LinksUpToDate>
  <CharactersWithSpaces>11265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Your User Name</dc:creator>
  <cp:lastModifiedBy>May Yee</cp:lastModifiedBy>
  <cp:revision>5</cp:revision>
  <dcterms:created xsi:type="dcterms:W3CDTF">2014-02-11T03:02:00Z</dcterms:created>
  <dcterms:modified xsi:type="dcterms:W3CDTF">2014-02-12T07:15:00Z</dcterms:modified>
</cp:coreProperties>
</file>